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6A197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right"/>
      </w:pPr>
      <w:r>
        <w:rPr>
          <w:rFonts w:ascii="PT Serif" w:hAnsi="PT Serif"/>
          <w:i/>
          <w:iCs/>
          <w:color w:val="000000"/>
          <w:sz w:val="22"/>
          <w:szCs w:val="22"/>
        </w:rPr>
        <w:t>Председатель Правительства</w:t>
      </w:r>
      <w:r>
        <w:rPr>
          <w:rFonts w:ascii="PT Serif" w:hAnsi="PT Serif"/>
          <w:color w:val="000000"/>
          <w:sz w:val="22"/>
          <w:szCs w:val="22"/>
        </w:rPr>
        <w:br/>
      </w:r>
      <w:r>
        <w:rPr>
          <w:rFonts w:ascii="PT Serif" w:hAnsi="PT Serif"/>
          <w:i/>
          <w:iCs/>
          <w:color w:val="000000"/>
          <w:sz w:val="22"/>
          <w:szCs w:val="22"/>
        </w:rPr>
        <w:t>Российской Федерации</w:t>
      </w:r>
      <w:r>
        <w:rPr>
          <w:rFonts w:ascii="PT Serif" w:hAnsi="PT Serif"/>
          <w:color w:val="000000"/>
          <w:sz w:val="22"/>
          <w:szCs w:val="22"/>
        </w:rPr>
        <w:br/>
      </w:r>
      <w:r>
        <w:rPr>
          <w:rFonts w:ascii="PT Serif" w:hAnsi="PT Serif"/>
          <w:i/>
          <w:iCs/>
          <w:color w:val="000000"/>
          <w:sz w:val="22"/>
          <w:szCs w:val="22"/>
        </w:rPr>
        <w:t>М. МИШУСТИН</w:t>
      </w:r>
    </w:p>
    <w:p w14:paraId="576203AF" w14:textId="77777777" w:rsidR="00553D76" w:rsidRDefault="00553D76" w:rsidP="00553D76">
      <w:pPr>
        <w:pStyle w:val="ac"/>
        <w:shd w:val="clear" w:color="auto" w:fill="FFFFFF"/>
        <w:spacing w:before="0" w:beforeAutospacing="0" w:after="300" w:afterAutospacing="0"/>
        <w:jc w:val="right"/>
      </w:pPr>
      <w:r>
        <w:rPr>
          <w:rFonts w:ascii="PT Serif" w:hAnsi="PT Serif"/>
          <w:i/>
          <w:iCs/>
          <w:color w:val="000000"/>
          <w:sz w:val="22"/>
          <w:szCs w:val="22"/>
        </w:rPr>
        <w:t>УТВЕРЖДЕНЫ</w:t>
      </w:r>
      <w:r>
        <w:rPr>
          <w:rFonts w:ascii="PT Serif" w:hAnsi="PT Serif"/>
          <w:color w:val="000000"/>
          <w:sz w:val="22"/>
          <w:szCs w:val="22"/>
        </w:rPr>
        <w:br/>
      </w:r>
      <w:r>
        <w:rPr>
          <w:rFonts w:ascii="PT Serif" w:hAnsi="PT Serif"/>
          <w:i/>
          <w:iCs/>
          <w:color w:val="000000"/>
          <w:sz w:val="22"/>
          <w:szCs w:val="22"/>
        </w:rPr>
        <w:t>постановлением Правительства</w:t>
      </w:r>
      <w:r>
        <w:rPr>
          <w:rFonts w:ascii="PT Serif" w:hAnsi="PT Serif"/>
          <w:color w:val="000000"/>
          <w:sz w:val="22"/>
          <w:szCs w:val="22"/>
        </w:rPr>
        <w:br/>
      </w:r>
      <w:r>
        <w:rPr>
          <w:rFonts w:ascii="PT Serif" w:hAnsi="PT Serif"/>
          <w:i/>
          <w:iCs/>
          <w:color w:val="000000"/>
          <w:sz w:val="22"/>
          <w:szCs w:val="22"/>
        </w:rPr>
        <w:t>Российской Федерации</w:t>
      </w:r>
      <w:r>
        <w:rPr>
          <w:rFonts w:ascii="PT Serif" w:hAnsi="PT Serif"/>
          <w:color w:val="000000"/>
          <w:sz w:val="22"/>
          <w:szCs w:val="22"/>
        </w:rPr>
        <w:br/>
      </w:r>
      <w:r>
        <w:rPr>
          <w:rFonts w:ascii="PT Serif" w:hAnsi="PT Serif"/>
          <w:i/>
          <w:iCs/>
          <w:color w:val="000000"/>
          <w:sz w:val="22"/>
          <w:szCs w:val="22"/>
        </w:rPr>
        <w:t>от 11 мая 2023 г. N 736</w:t>
      </w:r>
    </w:p>
    <w:p w14:paraId="663424B7" w14:textId="77777777" w:rsidR="00553D76" w:rsidRDefault="00553D76" w:rsidP="00553D76">
      <w:pPr>
        <w:pStyle w:val="ac"/>
        <w:shd w:val="clear" w:color="auto" w:fill="FFFFFF"/>
        <w:spacing w:before="411" w:beforeAutospacing="0" w:after="274" w:afterAutospacing="0"/>
        <w:ind w:left="329"/>
        <w:jc w:val="center"/>
      </w:pPr>
      <w:r>
        <w:rPr>
          <w:rFonts w:ascii="PT Serif" w:hAnsi="PT Serif"/>
          <w:color w:val="000000"/>
          <w:sz w:val="22"/>
          <w:szCs w:val="22"/>
        </w:rPr>
        <w:t>ПРАВИЛА ПРЕДОСТАВЛЕНИЯ МЕДИЦИНСКИМИ ОРГАНИЗАЦИЯМИ ПЛАТНЫХ МЕДИЦИНСКИХ УСЛУГ</w:t>
      </w:r>
    </w:p>
    <w:p w14:paraId="79718001" w14:textId="77777777" w:rsidR="00553D76" w:rsidRDefault="00553D76" w:rsidP="00553D76">
      <w:pPr>
        <w:pStyle w:val="ac"/>
        <w:shd w:val="clear" w:color="auto" w:fill="FFFFFF"/>
        <w:spacing w:before="634" w:beforeAutospacing="0" w:after="365" w:afterAutospacing="0"/>
        <w:ind w:left="461"/>
        <w:jc w:val="both"/>
      </w:pPr>
      <w:r>
        <w:rPr>
          <w:rFonts w:ascii="PT Serif" w:hAnsi="PT Serif"/>
          <w:b/>
          <w:bCs/>
          <w:color w:val="000000"/>
          <w:sz w:val="22"/>
          <w:szCs w:val="22"/>
        </w:rPr>
        <w:t>I.</w:t>
      </w:r>
      <w:r>
        <w:rPr>
          <w:rFonts w:ascii="PT Serif" w:hAnsi="PT Serif"/>
          <w:b/>
          <w:bCs/>
          <w:color w:val="000000"/>
          <w:sz w:val="37"/>
          <w:szCs w:val="37"/>
        </w:rPr>
        <w:t xml:space="preserve"> </w:t>
      </w:r>
      <w:r>
        <w:rPr>
          <w:rFonts w:ascii="PT Serif" w:hAnsi="PT Serif"/>
          <w:b/>
          <w:bCs/>
          <w:color w:val="000000"/>
          <w:sz w:val="22"/>
          <w:szCs w:val="22"/>
        </w:rPr>
        <w:t>Общие положения</w:t>
      </w:r>
    </w:p>
    <w:p w14:paraId="1248AC6A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1.</w:t>
      </w:r>
      <w:r>
        <w:rPr>
          <w:rFonts w:ascii="PT Serif" w:hAnsi="PT Serif"/>
          <w:color w:val="000000"/>
          <w:sz w:val="22"/>
          <w:szCs w:val="22"/>
        </w:rPr>
        <w:t>Настоящие Правила определяют порядок и условия предоставления медицинскими организациями гражданам платных медицинских услуг.</w:t>
      </w:r>
    </w:p>
    <w:p w14:paraId="090B1057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2.</w:t>
      </w:r>
      <w:r>
        <w:rPr>
          <w:rFonts w:ascii="PT Serif" w:hAnsi="PT Serif"/>
          <w:color w:val="000000"/>
          <w:sz w:val="22"/>
          <w:szCs w:val="22"/>
        </w:rPr>
        <w:t>Для целей настоящих Правил используются следующие основные понятия:</w:t>
      </w:r>
    </w:p>
    <w:p w14:paraId="087E8511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"платные медицинские услуги"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договоры);</w:t>
      </w:r>
    </w:p>
    <w:p w14:paraId="78C39E23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03969111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4247DF77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Потребитель, получающий платные медицинские услуги, является пациентом, на которого распространяется действие Федерального </w:t>
      </w:r>
      <w:hyperlink r:id="rId4" w:anchor="l0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закона</w:t>
        </w:r>
      </w:hyperlink>
      <w:r>
        <w:rPr>
          <w:rFonts w:ascii="PT Serif" w:hAnsi="PT Serif"/>
          <w:color w:val="000000"/>
          <w:sz w:val="22"/>
          <w:szCs w:val="22"/>
        </w:rPr>
        <w:t> "Об основах охраны здоровья граждан в Российской Федерации";</w:t>
      </w:r>
    </w:p>
    <w:p w14:paraId="5A54AB1A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"исполнитель" - медицинская организация независимо от организационно-правовой формы, а также индивидуальный предприниматель, оказывающие платные медицинские услуги в соответствии с договором.</w:t>
      </w:r>
    </w:p>
    <w:p w14:paraId="7D34DA3C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3.</w:t>
      </w:r>
      <w:r>
        <w:rPr>
          <w:rFonts w:ascii="PT Serif" w:hAnsi="PT Serif"/>
          <w:color w:val="000000"/>
          <w:sz w:val="22"/>
          <w:szCs w:val="22"/>
        </w:rPr>
        <w:t>Понятие "потребитель" применяется также в значении, установленном </w:t>
      </w:r>
      <w:hyperlink r:id="rId5" w:anchor="l2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Законом</w:t>
        </w:r>
      </w:hyperlink>
      <w:r>
        <w:rPr>
          <w:rFonts w:ascii="PT Serif" w:hAnsi="PT Serif"/>
          <w:color w:val="000000"/>
          <w:sz w:val="22"/>
          <w:szCs w:val="22"/>
        </w:rPr>
        <w:t> Российской Федерации "О защите прав потребителей". Понятие "медицинская организация" употребляется в значении, определенном Федеральным </w:t>
      </w:r>
      <w:hyperlink r:id="rId6" w:anchor="l0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законом</w:t>
        </w:r>
      </w:hyperlink>
      <w:r>
        <w:rPr>
          <w:rFonts w:ascii="PT Serif" w:hAnsi="PT Serif"/>
          <w:color w:val="000000"/>
          <w:sz w:val="22"/>
          <w:szCs w:val="22"/>
        </w:rPr>
        <w:t> "Об основах охраны здоровья граждан в Российской Федерации".</w:t>
      </w:r>
    </w:p>
    <w:p w14:paraId="6FA52F2C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4.</w:t>
      </w:r>
      <w:r>
        <w:rPr>
          <w:rFonts w:ascii="PT Serif" w:hAnsi="PT Serif"/>
          <w:color w:val="000000"/>
          <w:sz w:val="22"/>
          <w:szCs w:val="22"/>
        </w:rPr>
        <w:t>Платные медицинские услуги предоставляются медицинскими организациями на основании лицензии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</w:r>
    </w:p>
    <w:p w14:paraId="2F0FA319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5.</w:t>
      </w:r>
      <w:r>
        <w:rPr>
          <w:rFonts w:ascii="PT Serif" w:hAnsi="PT Serif"/>
          <w:color w:val="000000"/>
          <w:sz w:val="22"/>
          <w:szCs w:val="22"/>
        </w:rPr>
        <w:t>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05F0B028" w14:textId="77777777" w:rsidR="00553D76" w:rsidRDefault="00553D76" w:rsidP="00553D76">
      <w:pPr>
        <w:pStyle w:val="ac"/>
        <w:shd w:val="clear" w:color="auto" w:fill="FFFFFF"/>
        <w:spacing w:before="0" w:beforeAutospacing="0" w:after="30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6.</w:t>
      </w:r>
      <w:r>
        <w:rPr>
          <w:rFonts w:ascii="PT Serif" w:hAnsi="PT Serif"/>
          <w:color w:val="000000"/>
          <w:sz w:val="22"/>
          <w:szCs w:val="22"/>
        </w:rPr>
        <w:t>Настоящие Правила в наглядной и доступной форме доводятся исполнителем до сведения потребителя и (или) заказчика.</w:t>
      </w:r>
    </w:p>
    <w:p w14:paraId="7DA2993D" w14:textId="77777777" w:rsidR="00553D76" w:rsidRDefault="00553D76" w:rsidP="00553D76">
      <w:pPr>
        <w:pStyle w:val="ac"/>
        <w:shd w:val="clear" w:color="auto" w:fill="FFFFFF"/>
        <w:spacing w:before="634" w:beforeAutospacing="0" w:after="365" w:afterAutospacing="0"/>
        <w:ind w:left="461"/>
        <w:jc w:val="both"/>
      </w:pPr>
      <w:r>
        <w:rPr>
          <w:rFonts w:ascii="PT Serif" w:hAnsi="PT Serif"/>
          <w:b/>
          <w:bCs/>
          <w:color w:val="000000"/>
          <w:sz w:val="22"/>
          <w:szCs w:val="22"/>
        </w:rPr>
        <w:lastRenderedPageBreak/>
        <w:t>II. Условия предоставления платных медицинских услуг</w:t>
      </w:r>
    </w:p>
    <w:p w14:paraId="61DDA787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7.</w:t>
      </w:r>
      <w:r>
        <w:rPr>
          <w:rFonts w:ascii="PT Serif" w:hAnsi="PT Serif"/>
          <w:color w:val="000000"/>
          <w:sz w:val="22"/>
          <w:szCs w:val="22"/>
        </w:rPr>
        <w:t>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0F70D551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Отказ потребителя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рамках программы и территориальной программы.</w:t>
      </w:r>
    </w:p>
    <w:p w14:paraId="76B42DC8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8.</w:t>
      </w:r>
      <w:r>
        <w:rPr>
          <w:rFonts w:ascii="PT Serif" w:hAnsi="PT Serif"/>
          <w:color w:val="000000"/>
          <w:sz w:val="22"/>
          <w:szCs w:val="22"/>
        </w:rPr>
        <w:t>Медицинские организации, участвующие в реализации программы и территориальной программы, имеют право оказывать платные медицинские услуги:</w:t>
      </w:r>
    </w:p>
    <w:p w14:paraId="794D5C0C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а)</w:t>
      </w:r>
      <w:r>
        <w:rPr>
          <w:rFonts w:ascii="PT Serif" w:hAnsi="PT Serif"/>
          <w:color w:val="000000"/>
          <w:sz w:val="22"/>
          <w:szCs w:val="22"/>
        </w:rPr>
        <w:t>на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иных условиях, чем предусмотрено программой, территориальными программами и (или) целевыми программами, в следующих случаях:</w:t>
      </w:r>
    </w:p>
    <w:p w14:paraId="27D12515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назначение и применение по медицинским показаниям лекарственных препаратов, не входящих в </w:t>
      </w:r>
      <w:hyperlink r:id="rId7" w:anchor="l17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перечень</w:t>
        </w:r>
      </w:hyperlink>
      <w:r>
        <w:rPr>
          <w:rFonts w:ascii="PT Serif" w:hAnsi="PT Serif"/>
          <w:color w:val="000000"/>
          <w:sz w:val="22"/>
          <w:szCs w:val="22"/>
        </w:rPr>
        <w:t> жизненно необходимых и важнейших лекарственных препаратов,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1D885FB0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и территориальной программы;</w:t>
      </w:r>
    </w:p>
    <w:p w14:paraId="13CB9A3D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04E8CB97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б)</w:t>
      </w:r>
      <w:r>
        <w:rPr>
          <w:rFonts w:ascii="PT Serif" w:hAnsi="PT Serif"/>
          <w:color w:val="000000"/>
          <w:sz w:val="22"/>
          <w:szCs w:val="22"/>
        </w:rPr>
        <w:t>анонимно</w:t>
      </w:r>
      <w:proofErr w:type="gramEnd"/>
      <w:r>
        <w:rPr>
          <w:rFonts w:ascii="PT Serif" w:hAnsi="PT Serif"/>
          <w:color w:val="000000"/>
          <w:sz w:val="22"/>
          <w:szCs w:val="22"/>
        </w:rPr>
        <w:t>, за исключением случаев, предусмотренных законодательством Российской Федерации;</w:t>
      </w:r>
    </w:p>
    <w:p w14:paraId="71D70086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в)</w:t>
      </w:r>
      <w:r>
        <w:rPr>
          <w:rFonts w:ascii="PT Serif" w:hAnsi="PT Serif"/>
          <w:color w:val="000000"/>
          <w:sz w:val="22"/>
          <w:szCs w:val="22"/>
        </w:rPr>
        <w:t>гражданам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603BF603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г)</w:t>
      </w:r>
      <w:r>
        <w:rPr>
          <w:rFonts w:ascii="PT Serif" w:hAnsi="PT Serif"/>
          <w:color w:val="000000"/>
          <w:sz w:val="22"/>
          <w:szCs w:val="22"/>
        </w:rPr>
        <w:t>при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самостоятельном обращении за получением медицинских услуг, за исключением случаев и порядка, которые предусмотрены </w:t>
      </w:r>
      <w:hyperlink r:id="rId8" w:anchor="l1832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статьей 21</w:t>
        </w:r>
      </w:hyperlink>
      <w:r>
        <w:rPr>
          <w:rFonts w:ascii="PT Serif" w:hAnsi="PT Serif"/>
          <w:color w:val="000000"/>
          <w:sz w:val="22"/>
          <w:szCs w:val="22"/>
        </w:rPr>
        <w:t> Федерального закона "Об основах охраны здоровья граждан в Российской Федерации", а также за исключением оказания медицинской помощи в экстренной форме.</w:t>
      </w:r>
    </w:p>
    <w:p w14:paraId="7759A921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9.</w:t>
      </w:r>
      <w:r>
        <w:rPr>
          <w:rFonts w:ascii="PT Serif" w:hAnsi="PT Serif"/>
          <w:color w:val="000000"/>
          <w:sz w:val="22"/>
          <w:szCs w:val="22"/>
        </w:rPr>
        <w:t>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14:paraId="45BA413D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lastRenderedPageBreak/>
        <w:t>Оказание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и территориальных программ.</w:t>
      </w:r>
    </w:p>
    <w:p w14:paraId="15658A85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10.</w:t>
      </w:r>
      <w:r>
        <w:rPr>
          <w:rFonts w:ascii="PT Serif" w:hAnsi="PT Serif"/>
          <w:color w:val="000000"/>
          <w:sz w:val="22"/>
          <w:szCs w:val="22"/>
        </w:rPr>
        <w:t>Медицинская помощь при предоставлении платных медицинских услуг организуется и оказывается:</w:t>
      </w:r>
    </w:p>
    <w:p w14:paraId="737FBD1F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а)</w:t>
      </w:r>
      <w:r>
        <w:rPr>
          <w:rFonts w:ascii="PT Serif" w:hAnsi="PT Serif"/>
          <w:color w:val="000000"/>
          <w:sz w:val="22"/>
          <w:szCs w:val="22"/>
        </w:rPr>
        <w:t>в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06873FEF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б)</w:t>
      </w:r>
      <w:r>
        <w:rPr>
          <w:rFonts w:ascii="PT Serif" w:hAnsi="PT Serif"/>
          <w:color w:val="000000"/>
          <w:sz w:val="22"/>
          <w:szCs w:val="22"/>
        </w:rPr>
        <w:t>в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соответствии с порядками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 w14:paraId="0DAC5612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в)</w:t>
      </w:r>
      <w:r>
        <w:rPr>
          <w:rFonts w:ascii="PT Serif" w:hAnsi="PT Serif"/>
          <w:color w:val="000000"/>
          <w:sz w:val="22"/>
          <w:szCs w:val="22"/>
        </w:rPr>
        <w:t>на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основе клинических рекомендаций;</w:t>
      </w:r>
    </w:p>
    <w:p w14:paraId="276EA464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г)</w:t>
      </w:r>
      <w:r>
        <w:rPr>
          <w:rFonts w:ascii="PT Serif" w:hAnsi="PT Serif"/>
          <w:color w:val="000000"/>
          <w:sz w:val="22"/>
          <w:szCs w:val="22"/>
        </w:rPr>
        <w:t>с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учетом стандартов медицинской помощи, утверждаемых Министерством здравоохранения Российской Федерации (далее - стандарт медицинской помощи).</w:t>
      </w:r>
    </w:p>
    <w:p w14:paraId="5AA55E7A" w14:textId="77777777" w:rsidR="00553D76" w:rsidRDefault="00553D76" w:rsidP="00553D76">
      <w:pPr>
        <w:pStyle w:val="ac"/>
        <w:shd w:val="clear" w:color="auto" w:fill="FFFFFF"/>
        <w:spacing w:before="0" w:beforeAutospacing="0" w:after="30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11.</w:t>
      </w:r>
      <w:r>
        <w:rPr>
          <w:rFonts w:ascii="PT Serif" w:hAnsi="PT Serif"/>
          <w:color w:val="000000"/>
          <w:sz w:val="22"/>
          <w:szCs w:val="22"/>
        </w:rPr>
        <w:t>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 w14:paraId="15265979" w14:textId="77777777" w:rsidR="00553D76" w:rsidRDefault="00553D76" w:rsidP="00553D76">
      <w:pPr>
        <w:pStyle w:val="ac"/>
        <w:shd w:val="clear" w:color="auto" w:fill="FFFFFF"/>
        <w:spacing w:before="634" w:beforeAutospacing="0" w:after="365" w:afterAutospacing="0"/>
        <w:ind w:left="461"/>
        <w:jc w:val="both"/>
      </w:pPr>
      <w:r>
        <w:rPr>
          <w:rFonts w:ascii="PT Serif" w:hAnsi="PT Serif"/>
          <w:b/>
          <w:bCs/>
          <w:color w:val="000000"/>
          <w:sz w:val="22"/>
          <w:szCs w:val="22"/>
        </w:rPr>
        <w:t>III. Информация об исполнителе и предоставляемых им платных медицинских услугах</w:t>
      </w:r>
    </w:p>
    <w:p w14:paraId="7B4320B0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12.</w:t>
      </w:r>
      <w:r>
        <w:rPr>
          <w:rFonts w:ascii="PT Serif" w:hAnsi="PT Serif"/>
          <w:color w:val="000000"/>
          <w:sz w:val="22"/>
          <w:szCs w:val="22"/>
        </w:rPr>
        <w:t>Информация об исполнителе и предоставляемых им платных медицинских услугах доводится до сведения потребителей в соответствии со статьями </w:t>
      </w:r>
      <w:hyperlink r:id="rId9" w:anchor="l53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8</w:t>
        </w:r>
      </w:hyperlink>
      <w:r>
        <w:rPr>
          <w:rFonts w:ascii="PT Serif" w:hAnsi="PT Serif"/>
          <w:color w:val="000000"/>
          <w:sz w:val="22"/>
          <w:szCs w:val="22"/>
        </w:rPr>
        <w:t> - </w:t>
      </w:r>
      <w:hyperlink r:id="rId10" w:anchor="l59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10</w:t>
        </w:r>
      </w:hyperlink>
      <w:r>
        <w:rPr>
          <w:rFonts w:ascii="PT Serif" w:hAnsi="PT Serif"/>
          <w:color w:val="000000"/>
          <w:sz w:val="22"/>
          <w:szCs w:val="22"/>
        </w:rPr>
        <w:t> Закона Российской Федерации "О защите прав потребителей".</w:t>
      </w:r>
    </w:p>
    <w:p w14:paraId="594A06CF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13.</w:t>
      </w:r>
      <w:r>
        <w:rPr>
          <w:rFonts w:ascii="PT Serif" w:hAnsi="PT Serif"/>
          <w:color w:val="000000"/>
          <w:sz w:val="22"/>
          <w:szCs w:val="22"/>
        </w:rPr>
        <w:t>Исполнитель - юридическое лицо обязан предоставить потребителю и (или) заказчику следующую информацию:</w:t>
      </w:r>
    </w:p>
    <w:p w14:paraId="07F40B3E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а)</w:t>
      </w:r>
      <w:r>
        <w:rPr>
          <w:rFonts w:ascii="PT Serif" w:hAnsi="PT Serif"/>
          <w:color w:val="000000"/>
          <w:sz w:val="22"/>
          <w:szCs w:val="22"/>
        </w:rPr>
        <w:t>адрес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юридического лица в пределах места нахождения юридического лица (территориально обособленного структурного подразделения юридического лица), основной государственный регистрационный номер, идентификационный номер налогоплательщика;</w:t>
      </w:r>
    </w:p>
    <w:p w14:paraId="38600D69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б)</w:t>
      </w:r>
      <w:r>
        <w:rPr>
          <w:rFonts w:ascii="PT Serif" w:hAnsi="PT Serif"/>
          <w:color w:val="000000"/>
          <w:sz w:val="22"/>
          <w:szCs w:val="22"/>
        </w:rPr>
        <w:t>адрес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своего сайта в информационно-телекоммуникационной сети "Интернет" (далее - сеть "Интернет") (при его наличии);</w:t>
      </w:r>
    </w:p>
    <w:p w14:paraId="57EF3E59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в)</w:t>
      </w:r>
      <w:r>
        <w:rPr>
          <w:rFonts w:ascii="PT Serif" w:hAnsi="PT Serif"/>
          <w:color w:val="000000"/>
          <w:sz w:val="22"/>
          <w:szCs w:val="22"/>
        </w:rPr>
        <w:t>информация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помощи.</w:t>
      </w:r>
    </w:p>
    <w:p w14:paraId="1037C7EF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14.</w:t>
      </w:r>
      <w:r>
        <w:rPr>
          <w:rFonts w:ascii="PT Serif" w:hAnsi="PT Serif"/>
          <w:color w:val="000000"/>
          <w:sz w:val="22"/>
          <w:szCs w:val="22"/>
        </w:rPr>
        <w:t>Исполнитель - индивидуальный предприниматель обязан предоставить потребителю и (или) заказчику следующую информацию:</w:t>
      </w:r>
    </w:p>
    <w:p w14:paraId="46FDC902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а)</w:t>
      </w:r>
      <w:r>
        <w:rPr>
          <w:rFonts w:ascii="PT Serif" w:hAnsi="PT Serif"/>
          <w:color w:val="000000"/>
          <w:sz w:val="22"/>
          <w:szCs w:val="22"/>
        </w:rPr>
        <w:t>основной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государственный регистрационный номер;</w:t>
      </w:r>
    </w:p>
    <w:p w14:paraId="11151983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б)</w:t>
      </w:r>
      <w:r>
        <w:rPr>
          <w:rFonts w:ascii="PT Serif" w:hAnsi="PT Serif"/>
          <w:color w:val="000000"/>
          <w:sz w:val="22"/>
          <w:szCs w:val="22"/>
        </w:rPr>
        <w:t>фамилия</w:t>
      </w:r>
      <w:proofErr w:type="gramEnd"/>
      <w:r>
        <w:rPr>
          <w:rFonts w:ascii="PT Serif" w:hAnsi="PT Serif"/>
          <w:color w:val="000000"/>
          <w:sz w:val="22"/>
          <w:szCs w:val="22"/>
        </w:rPr>
        <w:t>, имя и отчество (при наличии);</w:t>
      </w:r>
    </w:p>
    <w:p w14:paraId="71806A83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в)</w:t>
      </w:r>
      <w:r>
        <w:rPr>
          <w:rFonts w:ascii="PT Serif" w:hAnsi="PT Serif"/>
          <w:color w:val="000000"/>
          <w:sz w:val="22"/>
          <w:szCs w:val="22"/>
        </w:rPr>
        <w:t>адрес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(адреса) места жительства и осуществления медицинской деятельности;</w:t>
      </w:r>
    </w:p>
    <w:p w14:paraId="66831F12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г)</w:t>
      </w:r>
      <w:r>
        <w:rPr>
          <w:rFonts w:ascii="PT Serif" w:hAnsi="PT Serif"/>
          <w:color w:val="000000"/>
          <w:sz w:val="22"/>
          <w:szCs w:val="22"/>
        </w:rPr>
        <w:t>адрес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своего сайта в сети "Интернет" (при его наличии);</w:t>
      </w:r>
    </w:p>
    <w:p w14:paraId="4F4BDC91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lastRenderedPageBreak/>
        <w:t>д)</w:t>
      </w:r>
      <w:r>
        <w:rPr>
          <w:rFonts w:ascii="PT Serif" w:hAnsi="PT Serif"/>
          <w:color w:val="000000"/>
          <w:sz w:val="22"/>
          <w:szCs w:val="22"/>
        </w:rPr>
        <w:t>методы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оказания медицинской помощи, связанные с ними риски, виды медицинского вмешательства, их последствия и ожидаемые результаты оказания медицинской помощи.</w:t>
      </w:r>
    </w:p>
    <w:p w14:paraId="2C597726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15.</w:t>
      </w:r>
      <w:r>
        <w:rPr>
          <w:rFonts w:ascii="PT Serif" w:hAnsi="PT Serif"/>
          <w:color w:val="000000"/>
          <w:sz w:val="22"/>
          <w:szCs w:val="22"/>
        </w:rPr>
        <w:t>Исполнитель представляет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7F3CC9CA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16.</w:t>
      </w:r>
      <w:r>
        <w:rPr>
          <w:rFonts w:ascii="PT Serif" w:hAnsi="PT Serif"/>
          <w:color w:val="000000"/>
          <w:sz w:val="22"/>
          <w:szCs w:val="22"/>
        </w:rPr>
        <w:t>Исполнителем в соответствии со </w:t>
      </w:r>
      <w:hyperlink r:id="rId11" w:anchor="l842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статьей 9</w:t>
        </w:r>
      </w:hyperlink>
      <w:r>
        <w:rPr>
          <w:rFonts w:ascii="PT Serif" w:hAnsi="PT Serif"/>
          <w:color w:val="000000"/>
          <w:sz w:val="22"/>
          <w:szCs w:val="22"/>
        </w:rPr>
        <w:t> Закона Российской Федерации "О защите прав потребителей"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</w:t>
      </w:r>
    </w:p>
    <w:p w14:paraId="5A16342E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В случае временного приостановления деятельности медицинской организации для проведения санитарных, ремонтных и иных мероприятий исполнитель обязан информировать потребителей путем размещения информации на сайте медицинской организации либо в иной доступной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 w14:paraId="20DCB4D6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17.</w:t>
      </w:r>
      <w:r>
        <w:rPr>
          <w:rFonts w:ascii="PT Serif" w:hAnsi="PT Serif"/>
          <w:color w:val="000000"/>
          <w:sz w:val="22"/>
          <w:szCs w:val="22"/>
        </w:rPr>
        <w:t>Помимо информации, предусмотренной пунктами 12 - 16 настоящих Правил, исполнитель обязан довести до сведения потребителя и (или) заказчика следующую информацию:</w:t>
      </w:r>
    </w:p>
    <w:p w14:paraId="4E122D57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а)</w:t>
      </w:r>
      <w:r>
        <w:rPr>
          <w:rFonts w:ascii="PT Serif" w:hAnsi="PT Serif"/>
          <w:color w:val="000000"/>
          <w:sz w:val="22"/>
          <w:szCs w:val="22"/>
        </w:rPr>
        <w:t>перечень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платных медицинских услуг, соответствующих номенклатуре медицинских услуг, предусмотренной пунктом 11 настоящих Правил, с указанием цен в рублях;</w:t>
      </w:r>
    </w:p>
    <w:p w14:paraId="2A6233E8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б)</w:t>
      </w:r>
      <w:r>
        <w:rPr>
          <w:rFonts w:ascii="PT Serif" w:hAnsi="PT Serif"/>
          <w:color w:val="000000"/>
          <w:sz w:val="22"/>
          <w:szCs w:val="22"/>
        </w:rPr>
        <w:t>сроки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ожидания оказания медицинской помощи, оказание которой осуществляется бесплатно в соответствии с программой и территориальной программой, в случае участия исполнителя в реализации территориальной программы;</w:t>
      </w:r>
    </w:p>
    <w:p w14:paraId="146E01D5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в)</w:t>
      </w:r>
      <w:r>
        <w:rPr>
          <w:rFonts w:ascii="PT Serif" w:hAnsi="PT Serif"/>
          <w:color w:val="000000"/>
          <w:sz w:val="22"/>
          <w:szCs w:val="22"/>
        </w:rPr>
        <w:t>стандарты медицинской помощи и клинические рекомендации (при их наличии), с учетом и на основании которых (соответственно) оказываются медицинские услуги, путем размещения на сайте исполнителя (при наличии у исполнителя такого сайта) ссылок на "Официальный интернет-портал правовой информации" (www.pravo.gov.ru) и официальный сайт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 w14:paraId="5B4904D8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г)</w:t>
      </w:r>
      <w:r>
        <w:rPr>
          <w:rFonts w:ascii="PT Serif" w:hAnsi="PT Serif"/>
          <w:color w:val="000000"/>
          <w:sz w:val="22"/>
          <w:szCs w:val="22"/>
        </w:rPr>
        <w:t>сроки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ожидания предоставления платных медицинских услуг;</w:t>
      </w:r>
    </w:p>
    <w:p w14:paraId="1B4BC2B7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д)</w:t>
      </w:r>
      <w:r>
        <w:rPr>
          <w:rFonts w:ascii="PT Serif" w:hAnsi="PT Serif"/>
          <w:color w:val="000000"/>
          <w:sz w:val="22"/>
          <w:szCs w:val="22"/>
        </w:rPr>
        <w:t>сведения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14:paraId="44799DB4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е)</w:t>
      </w:r>
      <w:r>
        <w:rPr>
          <w:rFonts w:ascii="PT Serif" w:hAnsi="PT Serif"/>
          <w:color w:val="000000"/>
          <w:sz w:val="22"/>
          <w:szCs w:val="22"/>
        </w:rPr>
        <w:t>график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работы медицинских работников, участвующих в предоставлении платных медицинских услуг;</w:t>
      </w:r>
    </w:p>
    <w:p w14:paraId="08A3D737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ж)</w:t>
      </w:r>
      <w:r>
        <w:rPr>
          <w:rFonts w:ascii="PT Serif" w:hAnsi="PT Serif"/>
          <w:color w:val="000000"/>
          <w:sz w:val="22"/>
          <w:szCs w:val="22"/>
        </w:rPr>
        <w:t>образцы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договоров;</w:t>
      </w:r>
    </w:p>
    <w:p w14:paraId="1083FDC6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з)</w:t>
      </w:r>
      <w:r>
        <w:rPr>
          <w:rFonts w:ascii="PT Serif" w:hAnsi="PT Serif"/>
          <w:color w:val="000000"/>
          <w:sz w:val="22"/>
          <w:szCs w:val="22"/>
        </w:rPr>
        <w:t>перечень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и (или) руководителем медицинской организации частной системы здравоохранения;</w:t>
      </w:r>
    </w:p>
    <w:p w14:paraId="32AB4F86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и)</w:t>
      </w:r>
      <w:r>
        <w:rPr>
          <w:rFonts w:ascii="PT Serif" w:hAnsi="PT Serif"/>
          <w:color w:val="000000"/>
          <w:sz w:val="22"/>
          <w:szCs w:val="22"/>
        </w:rPr>
        <w:t>для медицинских организаций государственной системы здравоохранения или муниципальной системы здравоохранения - адреса и телефоны учредителя, исполнительного органа субъекта Российской Федерации в сфере охраны здоровья граждан,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 (далее - органы государственной власти и организации).</w:t>
      </w:r>
    </w:p>
    <w:p w14:paraId="7116A32A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lastRenderedPageBreak/>
        <w:t>18.</w:t>
      </w:r>
      <w:r>
        <w:rPr>
          <w:rFonts w:ascii="PT Serif" w:hAnsi="PT Serif"/>
          <w:color w:val="000000"/>
          <w:sz w:val="22"/>
          <w:szCs w:val="22"/>
        </w:rPr>
        <w:t>Информация, указанная в пунктах 12 - 16 настоящих Правил, доводится до сведения потребителей посредством размещения на сайте медицинской организации в сети "Интернет" (при наличии у медицинской организации такого сайта) и на информационных стендах (стойках) медицинской организации в наглядной и доступной форме.</w:t>
      </w:r>
    </w:p>
    <w:p w14:paraId="0C7E7A26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Информация, размещенная на информационных стендах (стойках), должна быть доступна неограниченному кругу лиц в течение всего рабочего времени медицинской организации, предоставляющей платные медицинские услуги.</w:t>
      </w:r>
    </w:p>
    <w:p w14:paraId="6B20A8E4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19.</w:t>
      </w:r>
      <w:r>
        <w:rPr>
          <w:rFonts w:ascii="PT Serif" w:hAnsi="PT Serif"/>
          <w:color w:val="000000"/>
          <w:sz w:val="22"/>
          <w:szCs w:val="22"/>
        </w:rPr>
        <w:t>При заключении договора потребителю и (или) заказчику должна предоставляться в доступной форме информация о платных медицинских услугах, содержащая следующие сведения:</w:t>
      </w:r>
    </w:p>
    <w:p w14:paraId="5EFC2FA8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а)</w:t>
      </w:r>
      <w:r>
        <w:rPr>
          <w:rFonts w:ascii="PT Serif" w:hAnsi="PT Serif"/>
          <w:color w:val="000000"/>
          <w:sz w:val="22"/>
          <w:szCs w:val="22"/>
        </w:rPr>
        <w:t>порядок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оказания медицинской помощи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0BBD318D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б)</w:t>
      </w:r>
      <w:r>
        <w:rPr>
          <w:rFonts w:ascii="PT Serif" w:hAnsi="PT Serif"/>
          <w:color w:val="000000"/>
          <w:sz w:val="22"/>
          <w:szCs w:val="22"/>
        </w:rPr>
        <w:t>информация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 w14:paraId="7422A8D0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в)</w:t>
      </w:r>
      <w:r>
        <w:rPr>
          <w:rFonts w:ascii="PT Serif" w:hAnsi="PT Serif"/>
          <w:color w:val="000000"/>
          <w:sz w:val="22"/>
          <w:szCs w:val="22"/>
        </w:rPr>
        <w:t>другие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сведения, относящиеся к предмету договора.</w:t>
      </w:r>
    </w:p>
    <w:p w14:paraId="70B33569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20.</w:t>
      </w:r>
      <w:r>
        <w:rPr>
          <w:rFonts w:ascii="PT Serif" w:hAnsi="PT Serif"/>
          <w:color w:val="000000"/>
          <w:sz w:val="22"/>
          <w:szCs w:val="22"/>
        </w:rPr>
        <w:t>В договоре должна содержаться информация об уведомлении потребителя и (или) заказчика о том, что граждане, находящиеся на лечении, в соответствии с Федеральным </w:t>
      </w:r>
      <w:hyperlink r:id="rId12" w:anchor="l0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законом</w:t>
        </w:r>
      </w:hyperlink>
      <w:r>
        <w:rPr>
          <w:rFonts w:ascii="PT Serif" w:hAnsi="PT Serif"/>
          <w:color w:val="000000"/>
          <w:sz w:val="22"/>
          <w:szCs w:val="22"/>
        </w:rPr>
        <w:t> 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2614F51B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21.</w:t>
      </w:r>
      <w:r>
        <w:rPr>
          <w:rFonts w:ascii="PT Serif" w:hAnsi="PT Serif"/>
          <w:color w:val="000000"/>
          <w:sz w:val="22"/>
          <w:szCs w:val="22"/>
        </w:rPr>
        <w:t>Исполнитель доводит до потребителя и (или) заказчика информацию о форме и способах направления обращений (жалоб) в органы государственной власти и организации,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0D0BDF4F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1B828CA7" w14:textId="77777777" w:rsidR="00553D76" w:rsidRDefault="00553D76" w:rsidP="00553D76">
      <w:pPr>
        <w:pStyle w:val="ac"/>
        <w:shd w:val="clear" w:color="auto" w:fill="FFFFFF"/>
        <w:spacing w:before="0" w:beforeAutospacing="0" w:after="30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При предъявлении потребителем и (или) заказчиком 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 </w:t>
      </w:r>
      <w:hyperlink r:id="rId13" w:anchor="l2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Законом</w:t>
        </w:r>
      </w:hyperlink>
      <w:r>
        <w:rPr>
          <w:rFonts w:ascii="PT Serif" w:hAnsi="PT Serif"/>
          <w:color w:val="000000"/>
          <w:sz w:val="22"/>
          <w:szCs w:val="22"/>
        </w:rPr>
        <w:t> Российской Федерации "О защите прав потребителей".</w:t>
      </w:r>
    </w:p>
    <w:p w14:paraId="7A5AA9EC" w14:textId="77777777" w:rsidR="00553D76" w:rsidRDefault="00553D76" w:rsidP="00553D76">
      <w:pPr>
        <w:pStyle w:val="ac"/>
        <w:shd w:val="clear" w:color="auto" w:fill="FFFFFF"/>
        <w:spacing w:before="634" w:beforeAutospacing="0" w:after="365" w:afterAutospacing="0"/>
        <w:ind w:left="461"/>
        <w:jc w:val="both"/>
      </w:pPr>
      <w:r>
        <w:rPr>
          <w:rFonts w:ascii="PT Serif" w:hAnsi="PT Serif"/>
          <w:b/>
          <w:bCs/>
          <w:color w:val="000000"/>
          <w:sz w:val="22"/>
          <w:szCs w:val="22"/>
        </w:rPr>
        <w:t>IV. Порядок заключения договора и оплаты медицинских услуг</w:t>
      </w:r>
    </w:p>
    <w:p w14:paraId="0335B8FA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22.</w:t>
      </w:r>
      <w:r>
        <w:rPr>
          <w:rFonts w:ascii="PT Serif" w:hAnsi="PT Serif"/>
          <w:color w:val="000000"/>
          <w:sz w:val="22"/>
          <w:szCs w:val="22"/>
        </w:rPr>
        <w:t>Договор заключается потребителем и (или) заказчиком с исполнителем в письменной форме.</w:t>
      </w:r>
    </w:p>
    <w:p w14:paraId="3F05F436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23.</w:t>
      </w:r>
      <w:r>
        <w:rPr>
          <w:rFonts w:ascii="PT Serif" w:hAnsi="PT Serif"/>
          <w:color w:val="000000"/>
          <w:sz w:val="22"/>
          <w:szCs w:val="22"/>
        </w:rPr>
        <w:t>Договор должен содержать следующую информацию:</w:t>
      </w:r>
    </w:p>
    <w:p w14:paraId="62768798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а)</w:t>
      </w:r>
      <w:r>
        <w:rPr>
          <w:rFonts w:ascii="PT Serif" w:hAnsi="PT Serif"/>
          <w:color w:val="000000"/>
          <w:sz w:val="22"/>
          <w:szCs w:val="22"/>
        </w:rPr>
        <w:t>сведения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об исполнителе:</w:t>
      </w:r>
    </w:p>
    <w:p w14:paraId="783CCA1A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наименование и фирменное наименование (при наличии) медицинской организации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14:paraId="4F223943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lastRenderedPageBreak/>
        <w:t>фамилия, имя и отчество (при наличии) индивидуального предпринимателя, его место жительства, адрес места осуществления медицинской деятельности, основной государственный регистрационный номер;</w:t>
      </w:r>
    </w:p>
    <w:p w14:paraId="6EFB95E1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сведения о лицензии на осуществление медицинской деятельности, информация о лицензии на осуществление медицинской деятельности, ее номере, сроках действия, а также информация об органе, выдавшем лицензию, </w:t>
      </w:r>
      <w:hyperlink r:id="rId14" w:anchor="l118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перечень</w:t>
        </w:r>
      </w:hyperlink>
      <w:r>
        <w:rPr>
          <w:rFonts w:ascii="PT Serif" w:hAnsi="PT Serif"/>
          <w:color w:val="000000"/>
          <w:sz w:val="22"/>
          <w:szCs w:val="22"/>
        </w:rPr>
        <w:t> предоставляемых работ (услуг), составляющих медицинскую деятельность, в соответствии с лицензией;</w:t>
      </w:r>
    </w:p>
    <w:p w14:paraId="44B1D113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б)</w:t>
      </w:r>
      <w:r>
        <w:rPr>
          <w:rFonts w:ascii="PT Serif" w:hAnsi="PT Serif"/>
          <w:color w:val="000000"/>
          <w:sz w:val="22"/>
          <w:szCs w:val="22"/>
        </w:rPr>
        <w:t>сведения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о потребителе (при оказании платных медицинских услуг гражданину анонимно сведения фиксируются со слов потребителя услуги):</w:t>
      </w:r>
    </w:p>
    <w:p w14:paraId="74AE94F3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телефон;</w:t>
      </w:r>
    </w:p>
    <w:p w14:paraId="68952051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данные документа, удостоверяющего личность;</w:t>
      </w:r>
    </w:p>
    <w:p w14:paraId="3C05AEF3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в)</w:t>
      </w:r>
      <w:r>
        <w:rPr>
          <w:rFonts w:ascii="PT Serif" w:hAnsi="PT Serif"/>
          <w:color w:val="000000"/>
          <w:sz w:val="22"/>
          <w:szCs w:val="22"/>
        </w:rPr>
        <w:t>сведения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о законном представителе потребителя или лице, заключающем договор от имени потребителя:</w:t>
      </w:r>
    </w:p>
    <w:p w14:paraId="41156CDB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фамилия, имя и отчество (при наличии), адрес места жительства и телефон;</w:t>
      </w:r>
    </w:p>
    <w:p w14:paraId="6DFDD975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данные документа, удостоверяющего личность;</w:t>
      </w:r>
    </w:p>
    <w:p w14:paraId="3E8C5DC8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г)</w:t>
      </w:r>
      <w:r>
        <w:rPr>
          <w:rFonts w:ascii="PT Serif" w:hAnsi="PT Serif"/>
          <w:color w:val="000000"/>
          <w:sz w:val="22"/>
          <w:szCs w:val="22"/>
        </w:rPr>
        <w:t>сведения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о заказчике (в том числе если заказчик и законный представитель являются одним лицом):</w:t>
      </w:r>
    </w:p>
    <w:p w14:paraId="29F69A4C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фамилия, имя и отчество (при наличии), адрес места жительства и телефон заказчика - физического лица;</w:t>
      </w:r>
    </w:p>
    <w:p w14:paraId="748A2AE0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данные документа, удостоверяющего личность заказчика;</w:t>
      </w:r>
    </w:p>
    <w:p w14:paraId="739BC856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данные документа, удостоверяющего личность законного представителя потребителя;</w:t>
      </w:r>
    </w:p>
    <w:p w14:paraId="3A6179E9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наименование и адрес заказчика -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14:paraId="488EC46C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д)</w:t>
      </w:r>
      <w:r>
        <w:rPr>
          <w:rFonts w:ascii="PT Serif" w:hAnsi="PT Serif"/>
          <w:color w:val="000000"/>
          <w:sz w:val="22"/>
          <w:szCs w:val="22"/>
        </w:rPr>
        <w:t>перечень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платных медицинских услуг, предоставляемых в соответствии с договором;</w:t>
      </w:r>
    </w:p>
    <w:p w14:paraId="281248D7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е)</w:t>
      </w:r>
      <w:r>
        <w:rPr>
          <w:rFonts w:ascii="PT Serif" w:hAnsi="PT Serif"/>
          <w:color w:val="000000"/>
          <w:sz w:val="22"/>
          <w:szCs w:val="22"/>
        </w:rPr>
        <w:t>стоимость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платных медицинских услуг, сроки и порядок их оплаты;</w:t>
      </w:r>
    </w:p>
    <w:p w14:paraId="60811F45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ж)</w:t>
      </w:r>
      <w:r>
        <w:rPr>
          <w:rFonts w:ascii="PT Serif" w:hAnsi="PT Serif"/>
          <w:color w:val="000000"/>
          <w:sz w:val="22"/>
          <w:szCs w:val="22"/>
        </w:rPr>
        <w:t>условия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и сроки ожидания платных медицинских услуг;</w:t>
      </w:r>
    </w:p>
    <w:p w14:paraId="549978A0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з)</w:t>
      </w:r>
      <w:r>
        <w:rPr>
          <w:rFonts w:ascii="PT Serif" w:hAnsi="PT Serif"/>
          <w:color w:val="000000"/>
          <w:sz w:val="22"/>
          <w:szCs w:val="22"/>
        </w:rPr>
        <w:t>сведения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о лице, заключающем договор от имени исполнителя:</w:t>
      </w:r>
    </w:p>
    <w:p w14:paraId="1EB574CF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фамилия, имя, отчество (при наличии);</w:t>
      </w:r>
    </w:p>
    <w:p w14:paraId="324EE525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должность;</w:t>
      </w:r>
    </w:p>
    <w:p w14:paraId="17B97BE9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документ, подтверждающий полномочия указанного лица;</w:t>
      </w:r>
    </w:p>
    <w:p w14:paraId="41D3475A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и)</w:t>
      </w:r>
      <w:r>
        <w:rPr>
          <w:rFonts w:ascii="PT Serif" w:hAnsi="PT Serif"/>
          <w:color w:val="000000"/>
          <w:sz w:val="22"/>
          <w:szCs w:val="22"/>
        </w:rPr>
        <w:t>подписи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исполнителя и потребителя (заказчика), </w:t>
      </w:r>
      <w:proofErr w:type="gramStart"/>
      <w:r>
        <w:rPr>
          <w:rFonts w:ascii="PT Serif" w:hAnsi="PT Serif"/>
          <w:color w:val="000000"/>
          <w:sz w:val="22"/>
          <w:szCs w:val="22"/>
        </w:rPr>
        <w:t>а в случае если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заказчик является юридическим лицом, - должность лица, заключающего договор от имени заказчика;</w:t>
      </w:r>
    </w:p>
    <w:p w14:paraId="616519E4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к)</w:t>
      </w:r>
      <w:r>
        <w:rPr>
          <w:rFonts w:ascii="PT Serif" w:hAnsi="PT Serif"/>
          <w:color w:val="000000"/>
          <w:sz w:val="22"/>
          <w:szCs w:val="22"/>
        </w:rPr>
        <w:t>ответственность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сторон за невыполнение условий договора;</w:t>
      </w:r>
    </w:p>
    <w:p w14:paraId="7E9F23A1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л)</w:t>
      </w:r>
      <w:r>
        <w:rPr>
          <w:rFonts w:ascii="PT Serif" w:hAnsi="PT Serif"/>
          <w:color w:val="000000"/>
          <w:sz w:val="22"/>
          <w:szCs w:val="22"/>
        </w:rPr>
        <w:t>порядок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изменения и расторжения договора;</w:t>
      </w:r>
    </w:p>
    <w:p w14:paraId="3A26D598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м)</w:t>
      </w:r>
      <w:r>
        <w:rPr>
          <w:rFonts w:ascii="PT Serif" w:hAnsi="PT Serif"/>
          <w:color w:val="000000"/>
          <w:sz w:val="22"/>
          <w:szCs w:val="22"/>
        </w:rPr>
        <w:t>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7EDCF6AA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н)</w:t>
      </w:r>
      <w:r>
        <w:rPr>
          <w:rFonts w:ascii="PT Serif" w:hAnsi="PT Serif"/>
          <w:color w:val="000000"/>
          <w:sz w:val="22"/>
          <w:szCs w:val="22"/>
        </w:rPr>
        <w:t>иные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условия, определяемые по соглашению сторон.</w:t>
      </w:r>
    </w:p>
    <w:p w14:paraId="7DEFDEC6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24.</w:t>
      </w:r>
      <w:r>
        <w:rPr>
          <w:rFonts w:ascii="PT Serif" w:hAnsi="PT Serif"/>
          <w:color w:val="000000"/>
          <w:sz w:val="22"/>
          <w:szCs w:val="22"/>
        </w:rPr>
        <w:t xml:space="preserve">До заключения договора исполнитель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</w:t>
      </w:r>
      <w:r>
        <w:rPr>
          <w:rFonts w:ascii="PT Serif" w:hAnsi="PT Serif"/>
          <w:color w:val="000000"/>
          <w:sz w:val="22"/>
          <w:szCs w:val="22"/>
        </w:rPr>
        <w:lastRenderedPageBreak/>
        <w:t>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14:paraId="76425E6B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25.</w:t>
      </w:r>
      <w:r>
        <w:rPr>
          <w:rFonts w:ascii="PT Serif" w:hAnsi="PT Serif"/>
          <w:color w:val="000000"/>
          <w:sz w:val="22"/>
          <w:szCs w:val="22"/>
        </w:rPr>
        <w:t>Договор составляется в 3 экземплярах, один из которых находится у исполнителя, второй - у заказчика, третий - у потребителя.</w:t>
      </w:r>
    </w:p>
    <w:p w14:paraId="6B2D1EE3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</w:r>
    </w:p>
    <w:p w14:paraId="3D06D996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Договор хранится в порядке, определенном законодательством Российской Федерации об архивном деле в Российской Федерации.</w:t>
      </w:r>
    </w:p>
    <w:p w14:paraId="4AD6115B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26.</w:t>
      </w:r>
      <w:r>
        <w:rPr>
          <w:rFonts w:ascii="PT Serif" w:hAnsi="PT Serif"/>
          <w:color w:val="000000"/>
          <w:sz w:val="22"/>
          <w:szCs w:val="22"/>
        </w:rPr>
        <w:t>На предоставление платных медицинских услуг может быть составлена смета. Ее составление по требованию потребителя и (или) заказчика или исполнителя является обязательным, при этом она является неотъемлемой частью договора.</w:t>
      </w:r>
    </w:p>
    <w:p w14:paraId="11649CF0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27.</w:t>
      </w:r>
      <w:r>
        <w:rPr>
          <w:rFonts w:ascii="PT Serif" w:hAnsi="PT Serif"/>
          <w:color w:val="000000"/>
          <w:sz w:val="22"/>
          <w:szCs w:val="22"/>
        </w:rPr>
        <w:t>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потребителя и (или) заказчика.</w:t>
      </w:r>
    </w:p>
    <w:p w14:paraId="5BE56499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основе, если иное не оговорено в основном договоре.</w:t>
      </w:r>
    </w:p>
    <w:p w14:paraId="0A513161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28.</w:t>
      </w:r>
      <w:r>
        <w:rPr>
          <w:rFonts w:ascii="PT Serif" w:hAnsi="PT Serif"/>
          <w:color w:val="000000"/>
          <w:sz w:val="22"/>
          <w:szCs w:val="22"/>
        </w:rPr>
        <w:t>При предоставлении платных медицинских услуг расходы, связанные с оказанием гражданам медицинской помощи в экстренной форме, возмещаются медицинским организациям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 </w:t>
      </w:r>
      <w:hyperlink r:id="rId15" w:anchor="l418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пунктом 10</w:t>
        </w:r>
      </w:hyperlink>
      <w:r>
        <w:rPr>
          <w:rFonts w:ascii="PT Serif" w:hAnsi="PT Serif"/>
          <w:color w:val="000000"/>
          <w:sz w:val="22"/>
          <w:szCs w:val="22"/>
        </w:rPr>
        <w:t> части 2 статьи 81 Федерального закона "Об основах охраны здоровья граждан в Российской Федерации".</w:t>
      </w:r>
    </w:p>
    <w:p w14:paraId="67E00A03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29.</w:t>
      </w:r>
      <w:r>
        <w:rPr>
          <w:rFonts w:ascii="PT Serif" w:hAnsi="PT Serif"/>
          <w:color w:val="000000"/>
          <w:sz w:val="22"/>
          <w:szCs w:val="22"/>
        </w:rPr>
        <w:t>В случае отказа потребителя после заключения договора от получения медицинских услуг договор расторгается,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14:paraId="18ED02A3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30.</w:t>
      </w:r>
      <w:r>
        <w:rPr>
          <w:rFonts w:ascii="PT Serif" w:hAnsi="PT Serif"/>
          <w:color w:val="000000"/>
          <w:sz w:val="22"/>
          <w:szCs w:val="22"/>
        </w:rPr>
        <w:t>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 w14:paraId="578AF01E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31.</w:t>
      </w:r>
      <w:r>
        <w:rPr>
          <w:rFonts w:ascii="PT Serif" w:hAnsi="PT Serif"/>
          <w:color w:val="000000"/>
          <w:sz w:val="22"/>
          <w:szCs w:val="22"/>
        </w:rPr>
        <w:t>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произведенную оплату предоставленных медицинских услуг (кассовый чек или бланк строгой отчетности).</w:t>
      </w:r>
    </w:p>
    <w:p w14:paraId="082AA4FD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32.</w:t>
      </w:r>
      <w:r>
        <w:rPr>
          <w:rFonts w:ascii="PT Serif" w:hAnsi="PT Serif"/>
          <w:color w:val="000000"/>
          <w:sz w:val="22"/>
          <w:szCs w:val="22"/>
        </w:rPr>
        <w:t>Медицинская организация выдает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расчетов.</w:t>
      </w:r>
    </w:p>
    <w:p w14:paraId="67083B93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33.</w:t>
      </w:r>
      <w:r>
        <w:rPr>
          <w:rFonts w:ascii="PT Serif" w:hAnsi="PT Serif"/>
          <w:color w:val="000000"/>
          <w:sz w:val="22"/>
          <w:szCs w:val="22"/>
        </w:rPr>
        <w:t>В целях защиты прав потребителя медицинская организация по обращению потребителя выдает следующие документы, подтверждающие фактические расходы потребителя и (или) заказчика на оказанные медицинские услуги и (или) приобретение лекарственных препаратов для медицинского применения:</w:t>
      </w:r>
    </w:p>
    <w:p w14:paraId="41E2630C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а)</w:t>
      </w:r>
      <w:r>
        <w:rPr>
          <w:rFonts w:ascii="PT Serif" w:hAnsi="PT Serif"/>
          <w:color w:val="000000"/>
          <w:sz w:val="22"/>
          <w:szCs w:val="22"/>
        </w:rPr>
        <w:t>копия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договора с приложениями и дополнительными соглашениями к нему (в случае заключения);</w:t>
      </w:r>
    </w:p>
    <w:p w14:paraId="24FEABBD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б)</w:t>
      </w:r>
      <w:r>
        <w:rPr>
          <w:rFonts w:ascii="PT Serif" w:hAnsi="PT Serif"/>
          <w:color w:val="000000"/>
          <w:sz w:val="22"/>
          <w:szCs w:val="22"/>
        </w:rPr>
        <w:t>справка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об оплате медицинских услуг по установленной форме;</w:t>
      </w:r>
    </w:p>
    <w:p w14:paraId="590F261C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lastRenderedPageBreak/>
        <w:t>в)</w:t>
      </w:r>
      <w:r>
        <w:rPr>
          <w:rFonts w:ascii="PT Serif" w:hAnsi="PT Serif"/>
          <w:color w:val="000000"/>
          <w:sz w:val="22"/>
          <w:szCs w:val="22"/>
        </w:rPr>
        <w:t>рецептурный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бланк 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организации;</w:t>
      </w:r>
    </w:p>
    <w:p w14:paraId="3535DFB5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г)</w:t>
      </w:r>
      <w:r>
        <w:rPr>
          <w:rFonts w:ascii="PT Serif" w:hAnsi="PT Serif"/>
          <w:color w:val="000000"/>
          <w:sz w:val="22"/>
          <w:szCs w:val="22"/>
        </w:rPr>
        <w:t>документы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установленного образца, подтверждающие оплату лекарственных препаратов (кассовый чек, бланк строгой отчетности или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расчетов).</w:t>
      </w:r>
    </w:p>
    <w:p w14:paraId="6ED3ECEE" w14:textId="77777777" w:rsidR="00553D76" w:rsidRDefault="00553D76" w:rsidP="00553D76">
      <w:pPr>
        <w:pStyle w:val="ac"/>
        <w:shd w:val="clear" w:color="auto" w:fill="FFFFFF"/>
        <w:spacing w:before="0" w:beforeAutospacing="0" w:after="30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34.</w:t>
      </w:r>
      <w:r>
        <w:rPr>
          <w:rFonts w:ascii="PT Serif" w:hAnsi="PT Serif"/>
          <w:color w:val="000000"/>
          <w:sz w:val="22"/>
          <w:szCs w:val="22"/>
        </w:rPr>
        <w:t>Заключение договора и оплата медицинских услуг заказчиком в случаях,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53355FEB" w14:textId="77777777" w:rsidR="00553D76" w:rsidRDefault="00553D76" w:rsidP="00553D76">
      <w:pPr>
        <w:pStyle w:val="ac"/>
        <w:shd w:val="clear" w:color="auto" w:fill="FFFFFF"/>
        <w:spacing w:before="634" w:beforeAutospacing="0" w:after="365" w:afterAutospacing="0"/>
        <w:ind w:left="461"/>
        <w:jc w:val="both"/>
      </w:pPr>
      <w:r>
        <w:rPr>
          <w:rFonts w:ascii="PT Serif" w:hAnsi="PT Serif"/>
          <w:b/>
          <w:bCs/>
          <w:color w:val="000000"/>
          <w:sz w:val="22"/>
          <w:szCs w:val="22"/>
        </w:rPr>
        <w:t>V. Порядок предоставления платных медицинских услуг</w:t>
      </w:r>
    </w:p>
    <w:p w14:paraId="41ADA525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35.</w:t>
      </w:r>
      <w:r>
        <w:rPr>
          <w:rFonts w:ascii="PT Serif" w:hAnsi="PT Serif"/>
          <w:color w:val="000000"/>
          <w:sz w:val="22"/>
          <w:szCs w:val="22"/>
        </w:rPr>
        <w:t>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14:paraId="3DA55010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09FD4491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36.</w:t>
      </w:r>
      <w:r>
        <w:rPr>
          <w:rFonts w:ascii="PT Serif" w:hAnsi="PT Serif"/>
          <w:color w:val="000000"/>
          <w:sz w:val="22"/>
          <w:szCs w:val="22"/>
        </w:rPr>
        <w:t>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 w14:paraId="543C1E7B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37.</w:t>
      </w:r>
      <w:r>
        <w:rPr>
          <w:rFonts w:ascii="PT Serif" w:hAnsi="PT Serif"/>
          <w:color w:val="000000"/>
          <w:sz w:val="22"/>
          <w:szCs w:val="22"/>
        </w:rPr>
        <w:t>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 w14:paraId="216A2A2E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38.</w:t>
      </w:r>
      <w:r>
        <w:rPr>
          <w:rFonts w:ascii="PT Serif" w:hAnsi="PT Serif"/>
          <w:color w:val="000000"/>
          <w:sz w:val="22"/>
          <w:szCs w:val="22"/>
        </w:rPr>
        <w:t>Исполнитель предоставляет потребителю (законному представителю потребителя) по его требованию и в доступной для него форме информацию:</w:t>
      </w:r>
    </w:p>
    <w:p w14:paraId="00E0E3DB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а)</w:t>
      </w:r>
      <w:r>
        <w:rPr>
          <w:rFonts w:ascii="PT Serif" w:hAnsi="PT Serif"/>
          <w:color w:val="000000"/>
          <w:sz w:val="22"/>
          <w:szCs w:val="22"/>
        </w:rPr>
        <w:t>о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14:paraId="4E92046D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б)</w:t>
      </w:r>
      <w:r>
        <w:rPr>
          <w:rFonts w:ascii="PT Serif" w:hAnsi="PT Serif"/>
          <w:color w:val="000000"/>
          <w:sz w:val="22"/>
          <w:szCs w:val="22"/>
        </w:rPr>
        <w:t>об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52C0A875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39.</w:t>
      </w:r>
      <w:r>
        <w:rPr>
          <w:rFonts w:ascii="PT Serif" w:hAnsi="PT Serif"/>
          <w:color w:val="000000"/>
          <w:sz w:val="22"/>
          <w:szCs w:val="22"/>
        </w:rPr>
        <w:t>При предоставлении платных медицинских услуг гражданам иностранных государств (нерезидентам)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Федерации.</w:t>
      </w:r>
    </w:p>
    <w:p w14:paraId="440B7429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 xml:space="preserve">За непредоставление в установленном порядке субъектам официального статистического учета первичных статистических данных по установленным формам федерального статистического наблюдения об оказанных платных медицинских услугах гражданам иностранных государств исполнитель, включенный Центральным банком Российской </w:t>
      </w:r>
      <w:r>
        <w:rPr>
          <w:rFonts w:ascii="PT Serif" w:hAnsi="PT Serif"/>
          <w:color w:val="000000"/>
          <w:sz w:val="22"/>
          <w:szCs w:val="22"/>
        </w:rPr>
        <w:lastRenderedPageBreak/>
        <w:t>Федерации в перечень респондентов, несет ответственность, предусмотренную законодательством Российской Федерации.</w:t>
      </w:r>
    </w:p>
    <w:p w14:paraId="067412B4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40.</w:t>
      </w:r>
      <w:r>
        <w:rPr>
          <w:rFonts w:ascii="PT Serif" w:hAnsi="PT Serif"/>
          <w:color w:val="000000"/>
          <w:sz w:val="22"/>
          <w:szCs w:val="22"/>
        </w:rPr>
        <w:t>При оказании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 </w:t>
      </w:r>
      <w:hyperlink r:id="rId16" w:anchor="l220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главой III</w:t>
        </w:r>
      </w:hyperlink>
      <w:r>
        <w:rPr>
          <w:rFonts w:ascii="PT Serif" w:hAnsi="PT Serif"/>
          <w:color w:val="000000"/>
          <w:sz w:val="22"/>
          <w:szCs w:val="22"/>
        </w:rPr>
        <w:t> Закона Российской Федерации "О защите прав потребителей".</w:t>
      </w:r>
    </w:p>
    <w:p w14:paraId="2DFE33A5" w14:textId="77777777" w:rsidR="00553D76" w:rsidRDefault="00553D76" w:rsidP="00553D76">
      <w:pPr>
        <w:pStyle w:val="ac"/>
        <w:shd w:val="clear" w:color="auto" w:fill="FFFFFF"/>
        <w:spacing w:before="0" w:beforeAutospacing="0" w:after="30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41.</w:t>
      </w:r>
      <w:r>
        <w:rPr>
          <w:rFonts w:ascii="PT Serif" w:hAnsi="PT Serif"/>
          <w:color w:val="000000"/>
          <w:sz w:val="22"/>
          <w:szCs w:val="22"/>
        </w:rPr>
        <w:t>Оплата медицинской услуги потребителем и (или) заказчиком путем перевода средств на счет третьего лица, указанного исполнителем (в письменной форме), не освобождает исполнителя от обязанности осуществить возврат уплаченной потребителем и (или) заказчиком суммы как при отказе от исполнения договора, так и при оказании медицинских услуг (выполнении работ) ненадлежащего качества, в соответствии с </w:t>
      </w:r>
      <w:hyperlink r:id="rId17" w:anchor="l2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Законом</w:t>
        </w:r>
      </w:hyperlink>
      <w:r>
        <w:rPr>
          <w:rFonts w:ascii="PT Serif" w:hAnsi="PT Serif"/>
          <w:color w:val="000000"/>
          <w:sz w:val="22"/>
          <w:szCs w:val="22"/>
        </w:rPr>
        <w:t> Российской Федерации "О защите прав потребителей".</w:t>
      </w:r>
    </w:p>
    <w:p w14:paraId="0C1019E3" w14:textId="77777777" w:rsidR="00553D76" w:rsidRDefault="00553D76" w:rsidP="00553D76">
      <w:pPr>
        <w:pStyle w:val="ac"/>
        <w:shd w:val="clear" w:color="auto" w:fill="FFFFFF"/>
        <w:spacing w:before="634" w:beforeAutospacing="0" w:after="365" w:afterAutospacing="0"/>
        <w:ind w:left="461"/>
        <w:jc w:val="both"/>
      </w:pPr>
      <w:r>
        <w:rPr>
          <w:rFonts w:ascii="PT Serif" w:hAnsi="PT Serif"/>
          <w:b/>
          <w:bCs/>
          <w:color w:val="000000"/>
          <w:sz w:val="22"/>
          <w:szCs w:val="22"/>
        </w:rPr>
        <w:t>VI. Особенности оказания медицинских услуг (выполнения работ) при заключении договора дистанционным способом</w:t>
      </w:r>
    </w:p>
    <w:p w14:paraId="60BDBDE1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42.</w:t>
      </w:r>
      <w:r>
        <w:rPr>
          <w:rFonts w:ascii="PT Serif" w:hAnsi="PT Serif"/>
          <w:color w:val="000000"/>
          <w:sz w:val="22"/>
          <w:szCs w:val="22"/>
        </w:rPr>
        <w:t>Договор может быть заключен посредством использования сети "Интернет" (при наличии у исполнителя сайта) на основании ознакомления потребителя и (или) заказчика с предложенным исполнителем описанием медицинской услуги (дистанционный способ заключения договора).</w:t>
      </w:r>
    </w:p>
    <w:p w14:paraId="6A2A4537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43.</w:t>
      </w:r>
      <w:r>
        <w:rPr>
          <w:rFonts w:ascii="PT Serif" w:hAnsi="PT Serif"/>
          <w:color w:val="000000"/>
          <w:sz w:val="22"/>
          <w:szCs w:val="22"/>
        </w:rPr>
        <w:t>При заключении договора дистанционным способом потребителю должна быть предоставлена возможность ознакомиться со следующей информацией:</w:t>
      </w:r>
    </w:p>
    <w:p w14:paraId="72AE3F12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а)</w:t>
      </w:r>
      <w:r>
        <w:rPr>
          <w:rFonts w:ascii="PT Serif" w:hAnsi="PT Serif"/>
          <w:color w:val="000000"/>
          <w:sz w:val="22"/>
          <w:szCs w:val="22"/>
        </w:rPr>
        <w:t>наименование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(фирменное наименование) медицинской организации либо фамилия, имя, отчество (при наличии) индивидуального предпринимателя;</w:t>
      </w:r>
    </w:p>
    <w:p w14:paraId="21B68B8E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б)</w:t>
      </w:r>
      <w:r>
        <w:rPr>
          <w:rFonts w:ascii="PT Serif" w:hAnsi="PT Serif"/>
          <w:color w:val="000000"/>
          <w:sz w:val="22"/>
          <w:szCs w:val="22"/>
        </w:rPr>
        <w:t>основной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государственный регистрационный номер исполнителя;</w:t>
      </w:r>
    </w:p>
    <w:p w14:paraId="73147D5B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в)</w:t>
      </w:r>
      <w:r>
        <w:rPr>
          <w:rFonts w:ascii="PT Serif" w:hAnsi="PT Serif"/>
          <w:color w:val="000000"/>
          <w:sz w:val="22"/>
          <w:szCs w:val="22"/>
        </w:rPr>
        <w:t>номера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телефонов и режим работы исполнителя;</w:t>
      </w:r>
    </w:p>
    <w:p w14:paraId="741A03CB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г)</w:t>
      </w:r>
      <w:r>
        <w:rPr>
          <w:rFonts w:ascii="PT Serif" w:hAnsi="PT Serif"/>
          <w:color w:val="000000"/>
          <w:sz w:val="22"/>
          <w:szCs w:val="22"/>
        </w:rPr>
        <w:t>идентификационный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номер налогоплательщика;</w:t>
      </w:r>
    </w:p>
    <w:p w14:paraId="251066C7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д)</w:t>
      </w:r>
      <w:r>
        <w:rPr>
          <w:rFonts w:ascii="PT Serif" w:hAnsi="PT Serif"/>
          <w:color w:val="000000"/>
          <w:sz w:val="22"/>
          <w:szCs w:val="22"/>
        </w:rPr>
        <w:t>информация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об оказываемой услуге (выполняемой работе), предусмотренная </w:t>
      </w:r>
      <w:hyperlink r:id="rId18" w:anchor="l59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статьей 10</w:t>
        </w:r>
      </w:hyperlink>
      <w:r>
        <w:rPr>
          <w:rFonts w:ascii="PT Serif" w:hAnsi="PT Serif"/>
          <w:color w:val="000000"/>
          <w:sz w:val="22"/>
          <w:szCs w:val="22"/>
        </w:rPr>
        <w:t> Закона Российской Федерации "О защите прав потребителей";</w:t>
      </w:r>
    </w:p>
    <w:p w14:paraId="0143A6A8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е)</w:t>
      </w:r>
      <w:r>
        <w:rPr>
          <w:rFonts w:ascii="PT Serif" w:hAnsi="PT Serif"/>
          <w:color w:val="000000"/>
          <w:sz w:val="22"/>
          <w:szCs w:val="22"/>
        </w:rPr>
        <w:t>способы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оплаты услуги (работы);</w:t>
      </w:r>
    </w:p>
    <w:p w14:paraId="1B5D1DA7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ж)</w:t>
      </w:r>
      <w:r>
        <w:rPr>
          <w:rFonts w:ascii="PT Serif" w:hAnsi="PT Serif"/>
          <w:color w:val="000000"/>
          <w:sz w:val="22"/>
          <w:szCs w:val="22"/>
        </w:rPr>
        <w:t>сведения</w:t>
      </w:r>
      <w:proofErr w:type="gramEnd"/>
      <w:r>
        <w:rPr>
          <w:rFonts w:ascii="PT Serif" w:hAnsi="PT Serif"/>
          <w:color w:val="000000"/>
          <w:sz w:val="22"/>
          <w:szCs w:val="22"/>
        </w:rPr>
        <w:t xml:space="preserve"> о лицензии на осуществление медицинской деятельности (номер лицензии, сроки ее действия, а также информация об органе, выдавшем указанную лицензию);</w:t>
      </w:r>
    </w:p>
    <w:p w14:paraId="5E473FFF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proofErr w:type="gramStart"/>
      <w:r>
        <w:rPr>
          <w:rFonts w:ascii="PT Serif" w:hAnsi="PT Serif"/>
          <w:color w:val="808080"/>
          <w:sz w:val="22"/>
          <w:szCs w:val="22"/>
        </w:rPr>
        <w:t>з)</w:t>
      </w:r>
      <w:r>
        <w:rPr>
          <w:rFonts w:ascii="PT Serif" w:hAnsi="PT Serif"/>
          <w:color w:val="000000"/>
          <w:sz w:val="22"/>
          <w:szCs w:val="22"/>
        </w:rPr>
        <w:t>адреса</w:t>
      </w:r>
      <w:proofErr w:type="gramEnd"/>
      <w:r>
        <w:rPr>
          <w:rFonts w:ascii="PT Serif" w:hAnsi="PT Serif"/>
          <w:color w:val="000000"/>
          <w:sz w:val="22"/>
          <w:szCs w:val="22"/>
        </w:rPr>
        <w:t>, в том числе адреса электронной почты, по которым принимаются обращения (жалобы) и требования потребителей и (или) заказчиков.</w:t>
      </w:r>
    </w:p>
    <w:p w14:paraId="6E6F050B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44.</w:t>
      </w:r>
      <w:r>
        <w:rPr>
          <w:rFonts w:ascii="PT Serif" w:hAnsi="PT Serif"/>
          <w:color w:val="000000"/>
          <w:sz w:val="22"/>
          <w:szCs w:val="22"/>
        </w:rPr>
        <w:t>Указанная в пункте 43 настоящих Правил информация или ссылка на нее размещается на главной странице сайта исполнителя в сети "Интернет" (при наличии у исполнителя такого сайта).</w:t>
      </w:r>
    </w:p>
    <w:p w14:paraId="342172A1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45.</w:t>
      </w:r>
      <w:r>
        <w:rPr>
          <w:rFonts w:ascii="PT Serif" w:hAnsi="PT Serif"/>
          <w:color w:val="000000"/>
          <w:sz w:val="22"/>
          <w:szCs w:val="22"/>
        </w:rPr>
        <w:t>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по договору с учетом положений статей </w:t>
      </w:r>
      <w:hyperlink r:id="rId19" w:anchor="l920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16.1</w:t>
        </w:r>
      </w:hyperlink>
      <w:r>
        <w:rPr>
          <w:rFonts w:ascii="PT Serif" w:hAnsi="PT Serif"/>
          <w:color w:val="000000"/>
          <w:sz w:val="22"/>
          <w:szCs w:val="22"/>
        </w:rPr>
        <w:t> и </w:t>
      </w:r>
      <w:hyperlink r:id="rId20" w:anchor="l824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37</w:t>
        </w:r>
      </w:hyperlink>
      <w:r>
        <w:rPr>
          <w:rFonts w:ascii="PT Serif" w:hAnsi="PT Serif"/>
          <w:color w:val="000000"/>
          <w:sz w:val="22"/>
          <w:szCs w:val="22"/>
        </w:rPr>
        <w:t> Закона Российской Федерации "О защите прав потребителей".</w:t>
      </w:r>
    </w:p>
    <w:p w14:paraId="0237593E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Со дня получения согласия (акцепта) и осуществления потребителем и (или) заказчиком частичной или полной оплаты по нему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20674F54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46.</w:t>
      </w:r>
      <w:r>
        <w:rPr>
          <w:rFonts w:ascii="PT Serif" w:hAnsi="PT Serif"/>
          <w:color w:val="000000"/>
          <w:sz w:val="22"/>
          <w:szCs w:val="22"/>
        </w:rPr>
        <w:t xml:space="preserve">При заключении договора исполнитель представляет потребителю и (или) заказчику подтверждение заключения такого договора. Указанное подтверждение должно содержать номер договора или иной способ идентификации договора, который позволяет </w:t>
      </w:r>
      <w:r>
        <w:rPr>
          <w:rFonts w:ascii="PT Serif" w:hAnsi="PT Serif"/>
          <w:color w:val="000000"/>
          <w:sz w:val="22"/>
          <w:szCs w:val="22"/>
        </w:rPr>
        <w:lastRenderedPageBreak/>
        <w:t>потребителю и (или) заказчику получить информацию о заключенном договоре и его условиях.</w:t>
      </w:r>
    </w:p>
    <w:p w14:paraId="365B1F03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(выписки из него), подписанного усиленной квалифицированной электронной подписью уполномоченного лица исполнителя.</w:t>
      </w:r>
    </w:p>
    <w:p w14:paraId="60C18A3C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47.</w:t>
      </w:r>
      <w:r>
        <w:rPr>
          <w:rFonts w:ascii="PT Serif" w:hAnsi="PT Serif"/>
          <w:color w:val="000000"/>
          <w:sz w:val="22"/>
          <w:szCs w:val="22"/>
        </w:rPr>
        <w:t>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помощью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7BE0F8F5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Согласие (акцепт) должно быть подписано электронной подписью потребителя и (или) заказчика (простой, усиленной неквалифицированной или усиленной квалифицированной) и усиленной квалифицированной электронной подписью уполномоченного лица исполнителя.</w:t>
      </w:r>
    </w:p>
    <w:p w14:paraId="00BBD50E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48.</w:t>
      </w:r>
      <w:r>
        <w:rPr>
          <w:rFonts w:ascii="PT Serif" w:hAnsi="PT Serif"/>
          <w:color w:val="000000"/>
          <w:sz w:val="22"/>
          <w:szCs w:val="22"/>
        </w:rPr>
        <w:t>Потребитель и (или) заказчик обязаны оплатить оказанную исполнителем медицинскую услугу в порядке и сроки, которые установлены договором, заключенным с исполнителем, с учетом положений статей </w:t>
      </w:r>
      <w:hyperlink r:id="rId21" w:anchor="l920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16.1</w:t>
        </w:r>
      </w:hyperlink>
      <w:r>
        <w:rPr>
          <w:rFonts w:ascii="PT Serif" w:hAnsi="PT Serif"/>
          <w:color w:val="000000"/>
          <w:sz w:val="22"/>
          <w:szCs w:val="22"/>
        </w:rPr>
        <w:t> и </w:t>
      </w:r>
      <w:hyperlink r:id="rId22" w:anchor="l824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37</w:t>
        </w:r>
      </w:hyperlink>
      <w:r>
        <w:rPr>
          <w:rFonts w:ascii="PT Serif" w:hAnsi="PT Serif"/>
          <w:color w:val="000000"/>
          <w:sz w:val="22"/>
          <w:szCs w:val="22"/>
        </w:rPr>
        <w:t> Закона Российской Федерации "О защите прав потребителей".</w:t>
      </w:r>
    </w:p>
    <w:p w14:paraId="40E92BEA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49.</w:t>
      </w:r>
      <w:r>
        <w:rPr>
          <w:rFonts w:ascii="PT Serif" w:hAnsi="PT Serif"/>
          <w:color w:val="000000"/>
          <w:sz w:val="22"/>
          <w:szCs w:val="22"/>
        </w:rPr>
        <w:t>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4C4681D5" w14:textId="77777777" w:rsidR="00553D76" w:rsidRDefault="00553D76" w:rsidP="00553D76">
      <w:pPr>
        <w:pStyle w:val="ac"/>
        <w:shd w:val="clear" w:color="auto" w:fill="FFFFFF"/>
        <w:spacing w:before="0" w:beforeAutospacing="0" w:after="30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50.</w:t>
      </w:r>
      <w:r>
        <w:rPr>
          <w:rFonts w:ascii="PT Serif" w:hAnsi="PT Serif"/>
          <w:color w:val="000000"/>
          <w:sz w:val="22"/>
          <w:szCs w:val="22"/>
        </w:rPr>
        <w:t>Потребитель и (или) заказчик могут направить исполнителю в любой форме и любым, включая дистанционный, способом требования, в том числе при обнаружении недостатков выполненной работы (оказанной платной медицинской услуги), а исполнитель обязан принять эти требования, в том числе дистанционным способом.</w:t>
      </w:r>
    </w:p>
    <w:p w14:paraId="47EF94CE" w14:textId="77777777" w:rsidR="00553D76" w:rsidRDefault="00553D76" w:rsidP="00553D76">
      <w:pPr>
        <w:pStyle w:val="ac"/>
        <w:shd w:val="clear" w:color="auto" w:fill="FFFFFF"/>
        <w:spacing w:before="634" w:beforeAutospacing="0" w:after="365" w:afterAutospacing="0"/>
        <w:ind w:left="461"/>
        <w:jc w:val="both"/>
      </w:pPr>
      <w:r>
        <w:rPr>
          <w:rFonts w:ascii="PT Serif" w:hAnsi="PT Serif"/>
          <w:b/>
          <w:bCs/>
          <w:color w:val="000000"/>
          <w:sz w:val="22"/>
          <w:szCs w:val="22"/>
        </w:rPr>
        <w:t>VII. Ответственность исполнителя при предоставлении платных медицинских услуг</w:t>
      </w:r>
    </w:p>
    <w:p w14:paraId="4D2C872A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51.</w:t>
      </w:r>
      <w:r>
        <w:rPr>
          <w:rFonts w:ascii="PT Serif" w:hAnsi="PT Serif"/>
          <w:color w:val="000000"/>
          <w:sz w:val="22"/>
          <w:szCs w:val="22"/>
        </w:rPr>
        <w:t>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404A386A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52.</w:t>
      </w:r>
      <w:r>
        <w:rPr>
          <w:rFonts w:ascii="PT Serif" w:hAnsi="PT Serif"/>
          <w:color w:val="000000"/>
          <w:sz w:val="22"/>
          <w:szCs w:val="22"/>
        </w:rPr>
        <w:t>Вред, причиненный жизни или здоровью пациента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7A631265" w14:textId="77777777" w:rsidR="00553D76" w:rsidRDefault="00553D76" w:rsidP="00553D76">
      <w:pPr>
        <w:pStyle w:val="ac"/>
        <w:shd w:val="clear" w:color="auto" w:fill="FFFFFF"/>
        <w:spacing w:before="0" w:beforeAutospacing="0" w:after="300" w:afterAutospacing="0"/>
        <w:jc w:val="right"/>
      </w:pPr>
      <w:r>
        <w:rPr>
          <w:rFonts w:ascii="PT Serif" w:hAnsi="PT Serif"/>
          <w:i/>
          <w:iCs/>
          <w:color w:val="000000"/>
          <w:sz w:val="22"/>
          <w:szCs w:val="22"/>
        </w:rPr>
        <w:t>УТВЕРЖДЕНЫ</w:t>
      </w:r>
      <w:r>
        <w:rPr>
          <w:rFonts w:ascii="PT Serif" w:hAnsi="PT Serif"/>
          <w:color w:val="000000"/>
          <w:sz w:val="22"/>
          <w:szCs w:val="22"/>
        </w:rPr>
        <w:br/>
      </w:r>
      <w:r>
        <w:rPr>
          <w:rFonts w:ascii="PT Serif" w:hAnsi="PT Serif"/>
          <w:i/>
          <w:iCs/>
          <w:color w:val="000000"/>
          <w:sz w:val="22"/>
          <w:szCs w:val="22"/>
        </w:rPr>
        <w:t>постановлением Правительства</w:t>
      </w:r>
      <w:r>
        <w:rPr>
          <w:rFonts w:ascii="PT Serif" w:hAnsi="PT Serif"/>
          <w:color w:val="000000"/>
          <w:sz w:val="22"/>
          <w:szCs w:val="22"/>
        </w:rPr>
        <w:br/>
      </w:r>
      <w:r>
        <w:rPr>
          <w:rFonts w:ascii="PT Serif" w:hAnsi="PT Serif"/>
          <w:i/>
          <w:iCs/>
          <w:color w:val="000000"/>
          <w:sz w:val="22"/>
          <w:szCs w:val="22"/>
        </w:rPr>
        <w:t>Российской Федерации</w:t>
      </w:r>
      <w:r>
        <w:rPr>
          <w:rFonts w:ascii="PT Serif" w:hAnsi="PT Serif"/>
          <w:color w:val="000000"/>
          <w:sz w:val="22"/>
          <w:szCs w:val="22"/>
        </w:rPr>
        <w:br/>
      </w:r>
      <w:r>
        <w:rPr>
          <w:rFonts w:ascii="PT Serif" w:hAnsi="PT Serif"/>
          <w:i/>
          <w:iCs/>
          <w:color w:val="000000"/>
          <w:sz w:val="22"/>
          <w:szCs w:val="22"/>
        </w:rPr>
        <w:t>от 11 мая 2023 г. N 736</w:t>
      </w:r>
    </w:p>
    <w:p w14:paraId="45C5AF5E" w14:textId="77777777" w:rsidR="00553D76" w:rsidRDefault="00553D76" w:rsidP="00553D76">
      <w:pPr>
        <w:pStyle w:val="ac"/>
        <w:shd w:val="clear" w:color="auto" w:fill="FFFFFF"/>
        <w:spacing w:before="411" w:beforeAutospacing="0" w:after="274" w:afterAutospacing="0"/>
        <w:ind w:left="329"/>
        <w:jc w:val="center"/>
      </w:pPr>
      <w:r>
        <w:rPr>
          <w:rFonts w:ascii="PT Serif" w:hAnsi="PT Serif"/>
          <w:color w:val="000000"/>
        </w:rPr>
        <w:t>ИЗМЕНЕНИЯ, КОТОРЫЕ ВНОСЯТСЯ В АКТЫ ПРАВИТЕЛЬСТВА РОССИЙСКОЙ ФЕДЕРАЦИИ</w:t>
      </w:r>
    </w:p>
    <w:p w14:paraId="4BE57A98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18"/>
          <w:szCs w:val="18"/>
        </w:rPr>
        <w:t>1</w:t>
      </w:r>
      <w:r>
        <w:rPr>
          <w:rFonts w:ascii="PT Serif" w:hAnsi="PT Serif"/>
          <w:color w:val="808080"/>
          <w:sz w:val="22"/>
          <w:szCs w:val="22"/>
        </w:rPr>
        <w:t>.</w:t>
      </w:r>
      <w:r>
        <w:rPr>
          <w:rFonts w:ascii="PT Serif" w:hAnsi="PT Serif"/>
          <w:color w:val="000000"/>
          <w:sz w:val="22"/>
          <w:szCs w:val="22"/>
        </w:rPr>
        <w:t>Абзац первый </w:t>
      </w:r>
      <w:hyperlink r:id="rId23" w:anchor="l28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пункта 12</w:t>
        </w:r>
      </w:hyperlink>
      <w:r>
        <w:rPr>
          <w:rFonts w:ascii="PT Serif" w:hAnsi="PT Serif"/>
          <w:color w:val="000000"/>
          <w:sz w:val="22"/>
          <w:szCs w:val="22"/>
        </w:rPr>
        <w:t xml:space="preserve"> Положения о независимой военно-врачебной экспертизе, утвержденного постановлением Правительства Российской Федерации от 28 июля 2008 г. N 574 "Об утверждении Положения о независимой военно-врачебной экспертизе" </w:t>
      </w:r>
      <w:r>
        <w:rPr>
          <w:rFonts w:ascii="PT Serif" w:hAnsi="PT Serif"/>
          <w:color w:val="000000"/>
          <w:sz w:val="22"/>
          <w:szCs w:val="22"/>
        </w:rPr>
        <w:lastRenderedPageBreak/>
        <w:t>(Собрание законодательства Российской Федерации, 2008, N 31, ст. 3744; 2013, N 28, ст. 3831), изложить в следующей редакции:</w:t>
      </w:r>
    </w:p>
    <w:p w14:paraId="3D9D0411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"</w:t>
      </w:r>
      <w:proofErr w:type="gramStart"/>
      <w:r>
        <w:rPr>
          <w:rFonts w:ascii="PT Serif" w:hAnsi="PT Serif"/>
          <w:color w:val="808080"/>
          <w:sz w:val="22"/>
          <w:szCs w:val="22"/>
        </w:rPr>
        <w:t>12.</w:t>
      </w:r>
      <w:r>
        <w:rPr>
          <w:rFonts w:ascii="PT Serif" w:hAnsi="PT Serif"/>
          <w:color w:val="000000"/>
          <w:sz w:val="22"/>
          <w:szCs w:val="22"/>
        </w:rPr>
        <w:t>Расходы</w:t>
      </w:r>
      <w:proofErr w:type="gramEnd"/>
      <w:r>
        <w:rPr>
          <w:rFonts w:ascii="PT Serif" w:hAnsi="PT Serif"/>
          <w:color w:val="000000"/>
          <w:sz w:val="22"/>
          <w:szCs w:val="22"/>
        </w:rPr>
        <w:t>, связанные с производством независимой экспертизы, оплачиваются в соответствии с договором в порядке и на условиях, которые установлены в соответствии с </w:t>
      </w:r>
      <w:hyperlink r:id="rId24" w:anchor="l442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частью 7</w:t>
        </w:r>
      </w:hyperlink>
      <w:r>
        <w:rPr>
          <w:rFonts w:ascii="PT Serif" w:hAnsi="PT Serif"/>
          <w:color w:val="000000"/>
          <w:sz w:val="22"/>
          <w:szCs w:val="22"/>
        </w:rPr>
        <w:t> статьи 84 Федерального закона "Об основах охраны здоровья граждан в Российской Федерации" Правительством Российской Федерации.".</w:t>
      </w:r>
    </w:p>
    <w:p w14:paraId="4BB1DAC4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2.</w:t>
      </w:r>
      <w:r>
        <w:rPr>
          <w:rFonts w:ascii="PT Serif" w:hAnsi="PT Serif"/>
          <w:color w:val="000000"/>
          <w:sz w:val="22"/>
          <w:szCs w:val="22"/>
        </w:rPr>
        <w:t>В перечне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которых оценивается при осуществлении государственного контроля (надзора), утвержденном распоряжением Правительства Российской Федерации от 15 декабря 2020 г. N 3340-р (Собрание законодательства Российской Федерации, 2020, N 52, ст. 8906; 2022, N 1, ст. 163), </w:t>
      </w:r>
      <w:hyperlink r:id="rId25" w:anchor="l620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сноску четвертую</w:t>
        </w:r>
      </w:hyperlink>
      <w:r>
        <w:rPr>
          <w:rFonts w:ascii="PT Serif" w:hAnsi="PT Serif"/>
          <w:color w:val="000000"/>
          <w:sz w:val="22"/>
          <w:szCs w:val="22"/>
        </w:rPr>
        <w:t> изложить в следующей редакции:</w:t>
      </w:r>
    </w:p>
    <w:p w14:paraId="01225BD6" w14:textId="77777777" w:rsidR="00553D76" w:rsidRDefault="00553D76" w:rsidP="00553D76">
      <w:pPr>
        <w:pStyle w:val="ac"/>
        <w:shd w:val="clear" w:color="auto" w:fill="FFFFFF"/>
        <w:spacing w:before="0" w:beforeAutospacing="0" w:after="0" w:afterAutospacing="0"/>
        <w:jc w:val="both"/>
      </w:pPr>
      <w:r>
        <w:rPr>
          <w:rFonts w:ascii="PT Serif" w:hAnsi="PT Serif"/>
          <w:color w:val="000000"/>
          <w:sz w:val="22"/>
          <w:szCs w:val="22"/>
        </w:rPr>
        <w:t>"&lt;****&gt; В отношении федерального государственного контроля (надзора) качества и безопасности медицинской деятельности не производится признание утратившими силу постановления Правительства Российской Федерации </w:t>
      </w:r>
      <w:hyperlink r:id="rId26" w:anchor="l0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от 28 июля 2008 г. N 574</w:t>
        </w:r>
      </w:hyperlink>
      <w:r>
        <w:rPr>
          <w:rFonts w:ascii="PT Serif" w:hAnsi="PT Serif"/>
          <w:color w:val="000000"/>
          <w:sz w:val="22"/>
          <w:szCs w:val="22"/>
        </w:rPr>
        <w:t> "Об утверждении Положения о независимой военно-врачебной экспертизе" и постановления Правительства Российской Федерации </w:t>
      </w:r>
      <w:hyperlink r:id="rId27" w:anchor="l0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от 4 июля 2013 г. N 565</w:t>
        </w:r>
      </w:hyperlink>
      <w:r>
        <w:rPr>
          <w:rFonts w:ascii="PT Serif" w:hAnsi="PT Serif"/>
          <w:color w:val="000000"/>
          <w:sz w:val="22"/>
          <w:szCs w:val="22"/>
        </w:rPr>
        <w:t> "Об утверждении Положения о военно-врачебной экспертизе".".</w:t>
      </w:r>
    </w:p>
    <w:p w14:paraId="1E29D0EC" w14:textId="77777777" w:rsidR="00553D76" w:rsidRDefault="00553D76" w:rsidP="00553D76">
      <w:pPr>
        <w:pStyle w:val="ac"/>
        <w:shd w:val="clear" w:color="auto" w:fill="FFFFFF"/>
        <w:spacing w:before="0" w:beforeAutospacing="0" w:after="300" w:afterAutospacing="0"/>
        <w:jc w:val="both"/>
      </w:pPr>
      <w:r>
        <w:rPr>
          <w:rFonts w:ascii="PT Serif" w:hAnsi="PT Serif"/>
          <w:color w:val="808080"/>
          <w:sz w:val="22"/>
          <w:szCs w:val="22"/>
        </w:rPr>
        <w:t>3.</w:t>
      </w:r>
      <w:r>
        <w:rPr>
          <w:rFonts w:ascii="PT Serif" w:hAnsi="PT Serif"/>
          <w:color w:val="000000"/>
          <w:sz w:val="22"/>
          <w:szCs w:val="22"/>
        </w:rPr>
        <w:t>Пункты </w:t>
      </w:r>
      <w:hyperlink r:id="rId28" w:anchor="l234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203</w:t>
        </w:r>
      </w:hyperlink>
      <w:r>
        <w:rPr>
          <w:rFonts w:ascii="PT Serif" w:hAnsi="PT Serif"/>
          <w:color w:val="000000"/>
          <w:sz w:val="22"/>
          <w:szCs w:val="22"/>
        </w:rPr>
        <w:t>, </w:t>
      </w:r>
      <w:hyperlink r:id="rId29" w:anchor="l240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208</w:t>
        </w:r>
      </w:hyperlink>
      <w:r>
        <w:rPr>
          <w:rFonts w:ascii="PT Serif" w:hAnsi="PT Serif"/>
          <w:color w:val="000000"/>
          <w:sz w:val="22"/>
          <w:szCs w:val="22"/>
        </w:rPr>
        <w:t>, </w:t>
      </w:r>
      <w:hyperlink r:id="rId30" w:anchor="l376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341</w:t>
        </w:r>
      </w:hyperlink>
      <w:r>
        <w:rPr>
          <w:rFonts w:ascii="PT Serif" w:hAnsi="PT Serif"/>
          <w:color w:val="000000"/>
          <w:sz w:val="22"/>
          <w:szCs w:val="22"/>
        </w:rPr>
        <w:t> и </w:t>
      </w:r>
      <w:hyperlink r:id="rId31" w:anchor="l610" w:history="1">
        <w:r>
          <w:rPr>
            <w:rStyle w:val="ad"/>
            <w:rFonts w:ascii="PT Serif" w:hAnsi="PT Serif"/>
            <w:color w:val="3072C4"/>
            <w:sz w:val="22"/>
            <w:szCs w:val="22"/>
          </w:rPr>
          <w:t>577</w:t>
        </w:r>
      </w:hyperlink>
      <w:r>
        <w:rPr>
          <w:rFonts w:ascii="PT Serif" w:hAnsi="PT Serif"/>
          <w:color w:val="000000"/>
          <w:sz w:val="22"/>
          <w:szCs w:val="22"/>
        </w:rPr>
        <w:t> 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(Собрание законодательства Российской Федерации, 2021, N 2, ст. 471), исключить.</w:t>
      </w:r>
    </w:p>
    <w:p w14:paraId="57BBFBC9" w14:textId="77777777" w:rsidR="008F4581" w:rsidRDefault="008F4581"/>
    <w:sectPr w:rsidR="008F4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04"/>
    <w:rsid w:val="004C095C"/>
    <w:rsid w:val="00553D76"/>
    <w:rsid w:val="006B1A9C"/>
    <w:rsid w:val="00745FEB"/>
    <w:rsid w:val="008F4581"/>
    <w:rsid w:val="00B64C04"/>
    <w:rsid w:val="00EB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281DF-C23A-41D5-8A20-E68AEFDDA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4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4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4C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4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4C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4C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4C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4C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4C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4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4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4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4C0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4C0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4C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4C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4C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4C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4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4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4C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4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4C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4C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4C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4C0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4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4C0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64C04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53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553D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ormativ.kontur.ru/document?moduleId=1&amp;documentId=437678" TargetMode="External"/><Relationship Id="rId18" Type="http://schemas.openxmlformats.org/officeDocument/2006/relationships/hyperlink" Target="https://normativ.kontur.ru/document?moduleId=1&amp;documentId=437678" TargetMode="External"/><Relationship Id="rId26" Type="http://schemas.openxmlformats.org/officeDocument/2006/relationships/hyperlink" Target="https://normativ.kontur.ru/document?moduleId=1&amp;documentId=2318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normativ.kontur.ru/document?moduleId=1&amp;documentId=437678" TargetMode="External"/><Relationship Id="rId7" Type="http://schemas.openxmlformats.org/officeDocument/2006/relationships/hyperlink" Target="https://normativ.kontur.ru/document?moduleId=1&amp;documentId=446595" TargetMode="External"/><Relationship Id="rId12" Type="http://schemas.openxmlformats.org/officeDocument/2006/relationships/hyperlink" Target="https://normativ.kontur.ru/document?moduleId=1&amp;documentId=444218" TargetMode="External"/><Relationship Id="rId17" Type="http://schemas.openxmlformats.org/officeDocument/2006/relationships/hyperlink" Target="https://normativ.kontur.ru/document?moduleId=1&amp;documentId=437678" TargetMode="External"/><Relationship Id="rId25" Type="http://schemas.openxmlformats.org/officeDocument/2006/relationships/hyperlink" Target="https://normativ.kontur.ru/document?moduleId=1&amp;documentId=424596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437678" TargetMode="External"/><Relationship Id="rId20" Type="http://schemas.openxmlformats.org/officeDocument/2006/relationships/hyperlink" Target="https://normativ.kontur.ru/document?moduleId=1&amp;documentId=437678" TargetMode="External"/><Relationship Id="rId29" Type="http://schemas.openxmlformats.org/officeDocument/2006/relationships/hyperlink" Target="https://normativ.kontur.ru/document?moduleId=1&amp;documentId=445616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44218" TargetMode="External"/><Relationship Id="rId11" Type="http://schemas.openxmlformats.org/officeDocument/2006/relationships/hyperlink" Target="https://normativ.kontur.ru/document?moduleId=1&amp;documentId=437678" TargetMode="External"/><Relationship Id="rId24" Type="http://schemas.openxmlformats.org/officeDocument/2006/relationships/hyperlink" Target="https://normativ.kontur.ru/document?moduleId=1&amp;documentId=444218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437678" TargetMode="External"/><Relationship Id="rId15" Type="http://schemas.openxmlformats.org/officeDocument/2006/relationships/hyperlink" Target="https://normativ.kontur.ru/document?moduleId=1&amp;documentId=444218" TargetMode="External"/><Relationship Id="rId23" Type="http://schemas.openxmlformats.org/officeDocument/2006/relationships/hyperlink" Target="https://normativ.kontur.ru/document?moduleId=1&amp;documentId=231834" TargetMode="External"/><Relationship Id="rId28" Type="http://schemas.openxmlformats.org/officeDocument/2006/relationships/hyperlink" Target="https://normativ.kontur.ru/document?moduleId=1&amp;documentId=445616" TargetMode="External"/><Relationship Id="rId10" Type="http://schemas.openxmlformats.org/officeDocument/2006/relationships/hyperlink" Target="https://normativ.kontur.ru/document?moduleId=1&amp;documentId=437678" TargetMode="External"/><Relationship Id="rId19" Type="http://schemas.openxmlformats.org/officeDocument/2006/relationships/hyperlink" Target="https://normativ.kontur.ru/document?moduleId=1&amp;documentId=437678" TargetMode="External"/><Relationship Id="rId31" Type="http://schemas.openxmlformats.org/officeDocument/2006/relationships/hyperlink" Target="https://normativ.kontur.ru/document?moduleId=1&amp;documentId=445616" TargetMode="External"/><Relationship Id="rId4" Type="http://schemas.openxmlformats.org/officeDocument/2006/relationships/hyperlink" Target="https://normativ.kontur.ru/document?moduleId=1&amp;documentId=444218" TargetMode="External"/><Relationship Id="rId9" Type="http://schemas.openxmlformats.org/officeDocument/2006/relationships/hyperlink" Target="https://normativ.kontur.ru/document?moduleId=1&amp;documentId=437678" TargetMode="External"/><Relationship Id="rId14" Type="http://schemas.openxmlformats.org/officeDocument/2006/relationships/hyperlink" Target="https://normativ.kontur.ru/document?moduleId=1&amp;documentId=432422" TargetMode="External"/><Relationship Id="rId22" Type="http://schemas.openxmlformats.org/officeDocument/2006/relationships/hyperlink" Target="https://normativ.kontur.ru/document?moduleId=1&amp;documentId=437678" TargetMode="External"/><Relationship Id="rId27" Type="http://schemas.openxmlformats.org/officeDocument/2006/relationships/hyperlink" Target="https://normativ.kontur.ru/document?moduleId=1&amp;documentId=446836" TargetMode="External"/><Relationship Id="rId30" Type="http://schemas.openxmlformats.org/officeDocument/2006/relationships/hyperlink" Target="https://normativ.kontur.ru/document?moduleId=1&amp;documentId=445616" TargetMode="External"/><Relationship Id="rId8" Type="http://schemas.openxmlformats.org/officeDocument/2006/relationships/hyperlink" Target="https://normativ.kontur.ru/document?moduleId=1&amp;documentId=4442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5332</Words>
  <Characters>30393</Characters>
  <Application>Microsoft Office Word</Application>
  <DocSecurity>0</DocSecurity>
  <Lines>253</Lines>
  <Paragraphs>71</Paragraphs>
  <ScaleCrop>false</ScaleCrop>
  <Company/>
  <LinksUpToDate>false</LinksUpToDate>
  <CharactersWithSpaces>35654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2026-06-14T14:01:00Z</dcterms:created>
  <dcterms:modified xsi:type="dcterms:W3CDTF">2026-06-14T14:01:00Z</dcterms:modified>
</cp:coreProperties>
</file>